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BB207C" w:rsidRDefault="00BB207C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BB207C" w:rsidRDefault="00BB207C" w:rsidP="00BB207C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02CD01A8" wp14:editId="0DC538B7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5.4pt" to="571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" o:allowincell="f" filled="t" strokecolor="#7030a0" strokeweight="2.8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621D7E2D" wp14:editId="207E6FF2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4pt,24pt" to="25.4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" o:allowincell="f" filled="t" strokecolor="#7030a0" strokeweight="1.016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2D996A76" wp14:editId="7195F8A5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816.7pt" to="571.4pt,8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" o:allowincell="f" filled="t" strokecolor="#7030a0" strokeweight="1.016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2170D298" wp14:editId="004BE66B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pt,24pt" to="570pt,8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" o:allowincell="f" filled="t" strokecolor="#7030a0" strokeweight="2.8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7030A0"/>
          <w:sz w:val="36"/>
          <w:szCs w:val="36"/>
        </w:rPr>
        <w:t>«</w:t>
      </w:r>
      <w:bookmarkStart w:id="1" w:name="_GoBack"/>
      <w:r>
        <w:rPr>
          <w:rFonts w:eastAsia="Times New Roman"/>
          <w:b/>
          <w:bCs/>
          <w:color w:val="7030A0"/>
          <w:sz w:val="36"/>
          <w:szCs w:val="36"/>
        </w:rPr>
        <w:t>Влияние игры на психическое развитие</w:t>
      </w:r>
    </w:p>
    <w:p w:rsidR="00BB207C" w:rsidRDefault="00BB207C" w:rsidP="00BB207C">
      <w:pPr>
        <w:spacing w:line="56" w:lineRule="exact"/>
        <w:jc w:val="center"/>
        <w:rPr>
          <w:sz w:val="20"/>
          <w:szCs w:val="20"/>
        </w:rPr>
      </w:pPr>
    </w:p>
    <w:p w:rsidR="00BB207C" w:rsidRDefault="00BB207C" w:rsidP="00BB207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7030A0"/>
          <w:sz w:val="36"/>
          <w:szCs w:val="36"/>
        </w:rPr>
        <w:t>дошкольника».</w:t>
      </w:r>
    </w:p>
    <w:bookmarkEnd w:id="1"/>
    <w:p w:rsidR="00041DE7" w:rsidRDefault="00041DE7" w:rsidP="00BB207C">
      <w:pPr>
        <w:spacing w:line="200" w:lineRule="exact"/>
        <w:jc w:val="center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Default="00041DE7">
      <w:pPr>
        <w:spacing w:line="200" w:lineRule="exact"/>
        <w:rPr>
          <w:sz w:val="24"/>
          <w:szCs w:val="24"/>
        </w:rPr>
      </w:pPr>
    </w:p>
    <w:p w:rsidR="00041DE7" w:rsidRPr="00BB207C" w:rsidRDefault="00041DE7" w:rsidP="00BB207C">
      <w:pPr>
        <w:rPr>
          <w:sz w:val="20"/>
          <w:szCs w:val="20"/>
        </w:rPr>
        <w:sectPr w:rsidR="00041DE7" w:rsidRPr="00BB207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041DE7" w:rsidRDefault="00041DE7">
      <w:pPr>
        <w:spacing w:line="278" w:lineRule="exact"/>
        <w:rPr>
          <w:sz w:val="20"/>
          <w:szCs w:val="20"/>
        </w:rPr>
      </w:pPr>
      <w:bookmarkStart w:id="2" w:name="page2"/>
      <w:bookmarkEnd w:id="2"/>
    </w:p>
    <w:p w:rsidR="00041DE7" w:rsidRDefault="00BB207C">
      <w:pPr>
        <w:spacing w:line="284" w:lineRule="auto"/>
        <w:ind w:left="260" w:right="20" w:firstLine="28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изучении развития детей, видно, что в игре эффективнее, чем в других видах деятельности, развиваются все психические процессы. Обусловленные игрой изменения в психике ребенка настолько существенны, что в психологии (Л.С.Выготский, А.Н.Ле</w:t>
      </w:r>
      <w:r>
        <w:rPr>
          <w:rFonts w:eastAsia="Times New Roman"/>
          <w:sz w:val="27"/>
          <w:szCs w:val="27"/>
        </w:rPr>
        <w:t>онтьев, Д.Б.Запорожец и др.) утвердился взгляд на игру как на ведущую деятельность в дошкольный период.</w:t>
      </w:r>
    </w:p>
    <w:p w:rsidR="00041DE7" w:rsidRDefault="00041DE7">
      <w:pPr>
        <w:spacing w:line="218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А.Н.Леонтьев отмечал, что в игре развиваются новые, прогрессивные образования и возникает мощный познавательный мотив, являющийся основой возникновения</w:t>
      </w:r>
      <w:r>
        <w:rPr>
          <w:rFonts w:eastAsia="Times New Roman"/>
          <w:sz w:val="28"/>
          <w:szCs w:val="28"/>
        </w:rPr>
        <w:t xml:space="preserve"> стимула к учебе. Л.С.Выготский, рассматривая роль игры в психическом развитии ребенка, отмечал, что в связи с переходом в школу игра не только не исчезает, но наоборот, она пропитывает собою всю деятельность ученика. «В школьном возрасте, — отмечал он — и</w:t>
      </w:r>
      <w:r>
        <w:rPr>
          <w:rFonts w:eastAsia="Times New Roman"/>
          <w:sz w:val="28"/>
          <w:szCs w:val="28"/>
        </w:rPr>
        <w:t>гра не умирает, а проникает в отношении действительности. Она имеет свое внутреннее продолжение в школьном обучении и труде…».</w:t>
      </w:r>
    </w:p>
    <w:p w:rsidR="00041DE7" w:rsidRDefault="00041DE7">
      <w:pPr>
        <w:spacing w:line="229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Вся детская деятельность синкретична, то есть, в известной степени, слитна и неразделима. Это единство возникает благодаря вообр</w:t>
      </w:r>
      <w:r>
        <w:rPr>
          <w:rFonts w:eastAsia="Times New Roman"/>
          <w:sz w:val="28"/>
          <w:szCs w:val="28"/>
        </w:rPr>
        <w:t>ажаемой, условной ситуации, в которой происходит процесс детского творчества. В игре синтезируется познавательная, трудовая и творческая активность ребенка. Любое новое знание или умение, побуждает его к действию с ним. Характер этого действия – игровой, к</w:t>
      </w:r>
      <w:r>
        <w:rPr>
          <w:rFonts w:eastAsia="Times New Roman"/>
          <w:sz w:val="28"/>
          <w:szCs w:val="28"/>
        </w:rPr>
        <w:t>ак наиболее близкий и понятный для детей из их прежнего опыта.</w:t>
      </w:r>
    </w:p>
    <w:p w:rsidR="00041DE7" w:rsidRDefault="00041DE7">
      <w:pPr>
        <w:spacing w:line="231" w:lineRule="exact"/>
        <w:rPr>
          <w:sz w:val="20"/>
          <w:szCs w:val="20"/>
        </w:rPr>
      </w:pPr>
    </w:p>
    <w:p w:rsidR="00041DE7" w:rsidRDefault="00BB207C">
      <w:pPr>
        <w:spacing w:line="284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Некоторые психологи считают, что детские игры нельзя считать творческой деятельностью, так как в них не создается ничего нового. Это так, если подходить к детской игре с теми же мерками,</w:t>
      </w:r>
      <w:r>
        <w:rPr>
          <w:rFonts w:eastAsia="Times New Roman"/>
          <w:sz w:val="27"/>
          <w:szCs w:val="27"/>
        </w:rPr>
        <w:t xml:space="preserve"> что и к деятельности взрослого человека, тогда термин «творчество» действительно неуместен. Но он оправдан, если подойти к решению вопроса с точки зрения развития ребенка.</w:t>
      </w:r>
    </w:p>
    <w:p w:rsidR="00041DE7" w:rsidRDefault="00041DE7">
      <w:pPr>
        <w:spacing w:line="213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Л.С.Выготский заметил у детей дошкольного возраста появление замысла, что означает</w:t>
      </w:r>
      <w:r>
        <w:rPr>
          <w:rFonts w:eastAsia="Times New Roman"/>
          <w:sz w:val="28"/>
          <w:szCs w:val="28"/>
        </w:rPr>
        <w:t xml:space="preserve"> переход к творческой деятельности. В раннем детстве ребенок идет от действия к мысли, у дошкольника уже развивающаяся способность идти от мысли к действию, воплощать свои замыслы. Это проявляется во всех видах деятельности, и, прежде всего в игре. Появлен</w:t>
      </w:r>
      <w:r>
        <w:rPr>
          <w:rFonts w:eastAsia="Times New Roman"/>
          <w:sz w:val="28"/>
          <w:szCs w:val="28"/>
        </w:rPr>
        <w:t>ие замысла связано с развитием творческого воображения.</w:t>
      </w:r>
    </w:p>
    <w:p w:rsidR="00041DE7" w:rsidRDefault="00041DE7">
      <w:pPr>
        <w:spacing w:line="227" w:lineRule="exact"/>
        <w:rPr>
          <w:sz w:val="20"/>
          <w:szCs w:val="20"/>
        </w:rPr>
      </w:pPr>
    </w:p>
    <w:p w:rsidR="00041DE7" w:rsidRDefault="00BB207C">
      <w:pPr>
        <w:spacing w:line="282" w:lineRule="auto"/>
        <w:ind w:left="260" w:right="3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Творческий характер игры подтверждается тем, что ребенок не копирует жизнь, а подражая тому, что видит, комбинирует свои представления. При</w:t>
      </w:r>
    </w:p>
    <w:p w:rsidR="00041DE7" w:rsidRDefault="00041DE7">
      <w:pPr>
        <w:sectPr w:rsidR="00041DE7">
          <w:pgSz w:w="11900" w:h="16838"/>
          <w:pgMar w:top="1131" w:right="884" w:bottom="767" w:left="1440" w:header="0" w:footer="0" w:gutter="0"/>
          <w:cols w:space="720" w:equalWidth="0">
            <w:col w:w="9580"/>
          </w:cols>
        </w:sectPr>
      </w:pPr>
    </w:p>
    <w:bookmarkStart w:id="3" w:name="page3"/>
    <w:bookmarkEnd w:id="3"/>
    <w:p w:rsidR="00041DE7" w:rsidRDefault="00BB207C">
      <w:pPr>
        <w:spacing w:line="272" w:lineRule="auto"/>
        <w:ind w:left="260" w:right="3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этом он передает свое отношение к</w:t>
      </w:r>
      <w:r>
        <w:rPr>
          <w:rFonts w:eastAsia="Times New Roman"/>
          <w:sz w:val="28"/>
          <w:szCs w:val="28"/>
        </w:rPr>
        <w:t xml:space="preserve"> изображаемому, свои мысли и чувства. Это роднит игру с искусством, но ребенок – не актер. Он играет для себя, а не для зрителей, он не разучивает роль, а создает ее по ходу игры. Когда ребенок входит в образ, у него живо работает мысль, углубляются чувств</w:t>
      </w:r>
      <w:r>
        <w:rPr>
          <w:rFonts w:eastAsia="Times New Roman"/>
          <w:sz w:val="28"/>
          <w:szCs w:val="28"/>
        </w:rPr>
        <w:t>а, он искренне переживает изображаемые события.</w:t>
      </w:r>
    </w:p>
    <w:p w:rsidR="00041DE7" w:rsidRDefault="00041DE7">
      <w:pPr>
        <w:spacing w:line="230" w:lineRule="exact"/>
        <w:rPr>
          <w:sz w:val="20"/>
          <w:szCs w:val="20"/>
        </w:rPr>
      </w:pPr>
    </w:p>
    <w:p w:rsidR="00041DE7" w:rsidRDefault="00BB207C">
      <w:pPr>
        <w:spacing w:line="271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Творчество не появляется само собой, оно воспитывается, оно развивается в результате длительной систематической работы педагогов. Развитие игрового творчества проявляется, прежде всего, в постепенном обогаще</w:t>
      </w:r>
      <w:r>
        <w:rPr>
          <w:rFonts w:eastAsia="Times New Roman"/>
          <w:sz w:val="28"/>
          <w:szCs w:val="28"/>
        </w:rPr>
        <w:t>нии содержания игры. От богатства и характера содержания игры зависит развитие замысла и средств изображения задуманного.</w:t>
      </w:r>
    </w:p>
    <w:p w:rsidR="00041DE7" w:rsidRDefault="00041DE7">
      <w:pPr>
        <w:spacing w:line="232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"/>
        </w:numPr>
        <w:tabs>
          <w:tab w:val="left" w:pos="514"/>
        </w:tabs>
        <w:spacing w:line="27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постепенно развивается целенаправленность действий. Если на четвертом году жизни у детей часто преобладает интерес к действию, и</w:t>
      </w:r>
      <w:r>
        <w:rPr>
          <w:rFonts w:eastAsia="Times New Roman"/>
          <w:sz w:val="28"/>
          <w:szCs w:val="28"/>
        </w:rPr>
        <w:t>з-за чего цель временами забывается, а на пятом году жизни можно научить детей обдуманно выбирать игру, ставить цель и распределять роли, то у детей 5-7 лет возникает интерес к различным событиям жизни, к разным видам труда взрослых; появляются любимые гер</w:t>
      </w:r>
      <w:r>
        <w:rPr>
          <w:rFonts w:eastAsia="Times New Roman"/>
          <w:sz w:val="28"/>
          <w:szCs w:val="28"/>
        </w:rPr>
        <w:t>ои книг, которым они стремятся подражать. И замыслы игр становятся более стойкими, иногда на длительное время завладевают воображением. Появление длительной перспективы игры говорит о новом, более высоком этапе развития игрового творчества. Развитие игрово</w:t>
      </w:r>
      <w:r>
        <w:rPr>
          <w:rFonts w:eastAsia="Times New Roman"/>
          <w:sz w:val="28"/>
          <w:szCs w:val="28"/>
        </w:rPr>
        <w:t>го творчества сказывается и в том, как в содержании игры комбинируются различные впечатления жизни.</w:t>
      </w:r>
    </w:p>
    <w:p w:rsidR="00041DE7" w:rsidRDefault="00041DE7">
      <w:pPr>
        <w:spacing w:line="214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Когда ребенок играет ту или иную роль, он не просто фиктивно переносится</w:t>
      </w:r>
    </w:p>
    <w:p w:rsidR="00041DE7" w:rsidRDefault="00041DE7">
      <w:pPr>
        <w:spacing w:line="63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2"/>
        </w:numPr>
        <w:tabs>
          <w:tab w:val="left" w:pos="462"/>
        </w:tabs>
        <w:spacing w:line="271" w:lineRule="auto"/>
        <w:ind w:left="260" w:right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чужую личность; принимая на себя роль и входя в нее, он расширяет, обогащает,</w:t>
      </w:r>
      <w:r>
        <w:rPr>
          <w:rFonts w:eastAsia="Times New Roman"/>
          <w:sz w:val="28"/>
          <w:szCs w:val="28"/>
        </w:rPr>
        <w:t xml:space="preserve"> углубляет свою собственную личность. На этом отношении личности ребенка к его роли основывается значение игры для развития не только воображения, мышления, воли, но и личности ребенка в целом.</w:t>
      </w:r>
    </w:p>
    <w:p w:rsidR="00041DE7" w:rsidRDefault="00041DE7">
      <w:pPr>
        <w:spacing w:line="231" w:lineRule="exact"/>
        <w:rPr>
          <w:sz w:val="20"/>
          <w:szCs w:val="20"/>
        </w:rPr>
      </w:pPr>
    </w:p>
    <w:p w:rsidR="00041DE7" w:rsidRDefault="00BB207C">
      <w:pPr>
        <w:spacing w:line="268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Личность и еѐ роль в жизни теснейшим образом взаимосвязаны; и</w:t>
      </w:r>
      <w:r>
        <w:rPr>
          <w:rFonts w:eastAsia="Times New Roman"/>
          <w:sz w:val="28"/>
          <w:szCs w:val="28"/>
        </w:rPr>
        <w:t xml:space="preserve"> в игре через роли, которые ребенок на себя принимает, формируется и развивается его личность, он сам.</w:t>
      </w:r>
    </w:p>
    <w:p w:rsidR="00041DE7" w:rsidRDefault="00041DE7">
      <w:pPr>
        <w:spacing w:line="232" w:lineRule="exact"/>
        <w:rPr>
          <w:sz w:val="20"/>
          <w:szCs w:val="20"/>
        </w:rPr>
      </w:pPr>
    </w:p>
    <w:p w:rsidR="00041DE7" w:rsidRDefault="00BB207C">
      <w:pPr>
        <w:spacing w:line="268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 теснейшим образом связана с развитием личности, и именно в период еѐ особенно интенсивного развития – в детстве – она приобретает особое значение.</w:t>
      </w:r>
    </w:p>
    <w:p w:rsidR="00041DE7" w:rsidRDefault="00041DE7">
      <w:pPr>
        <w:spacing w:line="217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3"/>
        </w:numPr>
        <w:tabs>
          <w:tab w:val="left" w:pos="520"/>
        </w:tabs>
        <w:ind w:left="520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ранние годы жизни ребенка игра является тем видом деятельности, в</w:t>
      </w:r>
    </w:p>
    <w:p w:rsidR="00041DE7" w:rsidRDefault="00041DE7">
      <w:pPr>
        <w:spacing w:line="63" w:lineRule="exact"/>
        <w:rPr>
          <w:rFonts w:eastAsia="Times New Roman"/>
          <w:sz w:val="28"/>
          <w:szCs w:val="28"/>
        </w:rPr>
      </w:pPr>
    </w:p>
    <w:p w:rsidR="00041DE7" w:rsidRDefault="00BB207C">
      <w:pPr>
        <w:spacing w:line="282" w:lineRule="auto"/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которой формируется его личность. Игра – первая деятельность, которой принадлежит особенно значительная роль в развитии личности, в</w:t>
      </w:r>
    </w:p>
    <w:p w:rsidR="00041DE7" w:rsidRDefault="00041DE7">
      <w:pPr>
        <w:sectPr w:rsidR="00041DE7">
          <w:pgSz w:w="11900" w:h="16838"/>
          <w:pgMar w:top="1141" w:right="864" w:bottom="978" w:left="1440" w:header="0" w:footer="0" w:gutter="0"/>
          <w:cols w:space="720" w:equalWidth="0">
            <w:col w:w="9600"/>
          </w:cols>
        </w:sectPr>
      </w:pPr>
    </w:p>
    <w:bookmarkStart w:id="4" w:name="page4"/>
    <w:bookmarkEnd w:id="4"/>
    <w:p w:rsidR="00041DE7" w:rsidRDefault="00BB207C">
      <w:pPr>
        <w:spacing w:line="260" w:lineRule="auto"/>
        <w:ind w:left="260" w:right="104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формировании еѐ свойств и обог</w:t>
      </w:r>
      <w:r>
        <w:rPr>
          <w:rFonts w:eastAsia="Times New Roman"/>
          <w:sz w:val="28"/>
          <w:szCs w:val="28"/>
        </w:rPr>
        <w:t>ащении еѐ внутреннего содержания, морально-волевых качеств.</w:t>
      </w:r>
    </w:p>
    <w:p w:rsidR="00041DE7" w:rsidRDefault="00041DE7">
      <w:pPr>
        <w:spacing w:line="243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4"/>
        </w:numPr>
        <w:tabs>
          <w:tab w:val="left" w:pos="514"/>
        </w:tabs>
        <w:spacing w:line="272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развития обычно личную значимость и привлекательность приобретают, прежде всего, те действия и те проявления личности, которые, став доступными, еще не стали повседневными. Именно новые,</w:t>
      </w:r>
      <w:r>
        <w:rPr>
          <w:rFonts w:eastAsia="Times New Roman"/>
          <w:sz w:val="28"/>
          <w:szCs w:val="28"/>
        </w:rPr>
        <w:t xml:space="preserve"> только народившиеся и еще не укрепившиеся как нечто привычное приобретения развития по преимуществу входят в игру.</w:t>
      </w:r>
    </w:p>
    <w:p w:rsidR="00041DE7" w:rsidRDefault="00041DE7">
      <w:pPr>
        <w:spacing w:line="231" w:lineRule="exact"/>
        <w:rPr>
          <w:sz w:val="20"/>
          <w:szCs w:val="20"/>
        </w:rPr>
      </w:pPr>
    </w:p>
    <w:p w:rsidR="00041DE7" w:rsidRDefault="00BB207C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Войдя в игру и раз за разом совершаясь в ней, соответствующие действия закрепляются; играя, ребенок все лучше овладевает ими:</w:t>
      </w:r>
      <w:r>
        <w:rPr>
          <w:rFonts w:eastAsia="Times New Roman"/>
          <w:sz w:val="28"/>
          <w:szCs w:val="28"/>
        </w:rPr>
        <w:t xml:space="preserve"> игра становится для него своеобразной школой жизни.</w:t>
      </w:r>
    </w:p>
    <w:p w:rsidR="00041DE7" w:rsidRDefault="00041DE7">
      <w:pPr>
        <w:spacing w:line="236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5"/>
        </w:numPr>
        <w:tabs>
          <w:tab w:val="left" w:pos="514"/>
        </w:tabs>
        <w:spacing w:line="267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он в процессе игры развивается и получает подготовку к дальнейшей деятельности. Он играет потому, что развивается, и развивается потому, что играет. Игра – практика развития.</w:t>
      </w:r>
    </w:p>
    <w:p w:rsidR="00041DE7" w:rsidRDefault="00041DE7">
      <w:pPr>
        <w:spacing w:line="20" w:lineRule="exact"/>
        <w:rPr>
          <w:sz w:val="20"/>
          <w:szCs w:val="20"/>
        </w:rPr>
      </w:pPr>
    </w:p>
    <w:p w:rsidR="00041DE7" w:rsidRDefault="00041DE7">
      <w:pPr>
        <w:sectPr w:rsidR="00041DE7">
          <w:pgSz w:w="11900" w:h="16838"/>
          <w:pgMar w:top="1141" w:right="924" w:bottom="1440" w:left="1440" w:header="0" w:footer="0" w:gutter="0"/>
          <w:cols w:space="720" w:equalWidth="0">
            <w:col w:w="9540"/>
          </w:cols>
        </w:sectPr>
      </w:pPr>
    </w:p>
    <w:bookmarkStart w:id="5" w:name="page5"/>
    <w:bookmarkEnd w:id="5"/>
    <w:p w:rsidR="00041DE7" w:rsidRDefault="00BB207C">
      <w:pPr>
        <w:numPr>
          <w:ilvl w:val="0"/>
          <w:numId w:val="6"/>
        </w:numPr>
        <w:tabs>
          <w:tab w:val="left" w:pos="514"/>
        </w:tabs>
        <w:spacing w:line="269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</w:t>
      </w:r>
    </w:p>
    <w:p w:rsidR="00041DE7" w:rsidRDefault="00041DE7">
      <w:pPr>
        <w:spacing w:line="228" w:lineRule="exact"/>
        <w:rPr>
          <w:sz w:val="20"/>
          <w:szCs w:val="20"/>
        </w:rPr>
      </w:pPr>
    </w:p>
    <w:p w:rsidR="00041DE7" w:rsidRDefault="00BB207C">
      <w:pPr>
        <w:spacing w:line="271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Различные формы деятельности взрослых служат образцами, которые вос</w:t>
      </w:r>
      <w:r>
        <w:rPr>
          <w:rFonts w:eastAsia="Times New Roman"/>
          <w:sz w:val="28"/>
          <w:szCs w:val="28"/>
        </w:rPr>
        <w:t>производятся в игровой деятельности детей. Игры органически связаны со всей культурой народа; свое содержание они черпают из труда и быта окружающих.</w:t>
      </w:r>
    </w:p>
    <w:p w:rsidR="00041DE7" w:rsidRDefault="00041DE7">
      <w:pPr>
        <w:spacing w:line="231" w:lineRule="exact"/>
        <w:rPr>
          <w:sz w:val="20"/>
          <w:szCs w:val="20"/>
        </w:rPr>
      </w:pPr>
    </w:p>
    <w:p w:rsidR="00041DE7" w:rsidRDefault="00BB207C">
      <w:pPr>
        <w:spacing w:line="282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Игра подготовляет подрастающее поколение к продолжению дела старшего поколения, формируя, развивая в нем </w:t>
      </w:r>
      <w:r>
        <w:rPr>
          <w:rFonts w:eastAsia="Times New Roman"/>
          <w:sz w:val="27"/>
          <w:szCs w:val="27"/>
        </w:rPr>
        <w:t>способности и качества, необходимые для той деятельности, которую им в будущем предстоит выполнять.</w:t>
      </w:r>
    </w:p>
    <w:p w:rsidR="00041DE7" w:rsidRDefault="00041DE7">
      <w:pPr>
        <w:spacing w:line="217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7"/>
        </w:numPr>
        <w:tabs>
          <w:tab w:val="left" w:pos="514"/>
        </w:tabs>
        <w:spacing w:line="26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проявляются и удовлетворяются первые человеческие потребности и интересы ребенка; проявляясь, они в ней вместе с тем и формируются. В игре формируются</w:t>
      </w:r>
      <w:r>
        <w:rPr>
          <w:rFonts w:eastAsia="Times New Roman"/>
          <w:sz w:val="28"/>
          <w:szCs w:val="28"/>
        </w:rPr>
        <w:t xml:space="preserve"> все стороны психики ребенка.</w:t>
      </w:r>
    </w:p>
    <w:p w:rsidR="00041DE7" w:rsidRDefault="00041DE7">
      <w:pPr>
        <w:spacing w:line="235" w:lineRule="exact"/>
        <w:rPr>
          <w:rFonts w:eastAsia="Times New Roman"/>
          <w:sz w:val="28"/>
          <w:szCs w:val="28"/>
        </w:rPr>
      </w:pPr>
    </w:p>
    <w:p w:rsidR="00041DE7" w:rsidRDefault="00BB207C">
      <w:pPr>
        <w:numPr>
          <w:ilvl w:val="0"/>
          <w:numId w:val="7"/>
        </w:numPr>
        <w:tabs>
          <w:tab w:val="left" w:pos="514"/>
        </w:tabs>
        <w:spacing w:line="27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у ребенка формируется воображение, которое заключает в себе и отлет от действительности, и проникновение в нее. Способности к преобразованию действительности в образе и преобразованию ее в действии,</w:t>
      </w:r>
      <w:r>
        <w:rPr>
          <w:rFonts w:eastAsia="Times New Roman"/>
          <w:sz w:val="28"/>
          <w:szCs w:val="28"/>
        </w:rPr>
        <w:t xml:space="preserve"> ее изменению закладываются и подготовляются в игровом действии; в игре прокладывается путь от чувства к организованному действию и от действия к чувству; словом, в игре, как в фокусе, собираются, в ней проявляются и через нее формируются все стороны психи</w:t>
      </w:r>
      <w:r>
        <w:rPr>
          <w:rFonts w:eastAsia="Times New Roman"/>
          <w:sz w:val="28"/>
          <w:szCs w:val="28"/>
        </w:rPr>
        <w:t>ческой жизни личности; в ролях, которые ребенок, играя, на себя принимает, расширяется, обогащается, углубляется сама личность ребенка. В игре в той или иной мере формируются свойства, необходимые для учения в школе, обусловливающие готовность к обучению.</w:t>
      </w:r>
    </w:p>
    <w:p w:rsidR="00041DE7" w:rsidRDefault="00041DE7">
      <w:pPr>
        <w:spacing w:line="230" w:lineRule="exact"/>
        <w:rPr>
          <w:sz w:val="20"/>
          <w:szCs w:val="20"/>
        </w:rPr>
      </w:pPr>
    </w:p>
    <w:p w:rsidR="00041DE7" w:rsidRDefault="00BB207C">
      <w:pPr>
        <w:spacing w:line="260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 является особенно спонтанным качеством ребенка, и вместе с тем вся она строится на взаимоотношениях ребенка со взрослыми.</w:t>
      </w:r>
    </w:p>
    <w:p w:rsidR="00041DE7" w:rsidRDefault="00041DE7">
      <w:pPr>
        <w:spacing w:line="244" w:lineRule="exact"/>
        <w:rPr>
          <w:sz w:val="20"/>
          <w:szCs w:val="20"/>
        </w:rPr>
      </w:pPr>
    </w:p>
    <w:p w:rsidR="00041DE7" w:rsidRDefault="00BB207C">
      <w:pPr>
        <w:spacing w:line="267" w:lineRule="auto"/>
        <w:ind w:left="2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общения со взрослыми ребенок черпает и мотивы своих игр. При этом особенно сначала, существенная роль в развитии игр принадл</w:t>
      </w:r>
      <w:r>
        <w:rPr>
          <w:rFonts w:eastAsia="Times New Roman"/>
          <w:sz w:val="28"/>
          <w:szCs w:val="28"/>
        </w:rPr>
        <w:t>ежит подражанию действиям взрослых, окружающих ребенка.</w:t>
      </w:r>
    </w:p>
    <w:p w:rsidR="00041DE7" w:rsidRDefault="00041DE7">
      <w:pPr>
        <w:spacing w:line="236" w:lineRule="exact"/>
        <w:rPr>
          <w:sz w:val="20"/>
          <w:szCs w:val="20"/>
        </w:rPr>
      </w:pPr>
    </w:p>
    <w:p w:rsidR="00041DE7" w:rsidRDefault="00BB207C" w:rsidP="00BB207C">
      <w:pPr>
        <w:spacing w:line="270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Впоследствии игра, особенно у взрослых, отделившись от неигровой деятельности и осложняясь в своем сюжетном содержании, вовсе уходит на подмостки, в театр, на эстраду, на сцену, отделяясь от жизни ра</w:t>
      </w:r>
      <w:r>
        <w:rPr>
          <w:rFonts w:eastAsia="Times New Roman"/>
          <w:sz w:val="28"/>
          <w:szCs w:val="28"/>
        </w:rPr>
        <w:t>мпой, и принимает новые специфические формы и черты.</w:t>
      </w:r>
    </w:p>
    <w:p w:rsidR="00BB207C" w:rsidRPr="00BB207C" w:rsidRDefault="00BB207C" w:rsidP="00BB207C">
      <w:pPr>
        <w:spacing w:line="270" w:lineRule="auto"/>
        <w:ind w:left="260" w:right="220"/>
        <w:rPr>
          <w:sz w:val="20"/>
          <w:szCs w:val="20"/>
        </w:rPr>
        <w:sectPr w:rsidR="00BB207C" w:rsidRPr="00BB207C">
          <w:pgSz w:w="11900" w:h="16838"/>
          <w:pgMar w:top="1141" w:right="884" w:bottom="1440" w:left="1440" w:header="0" w:footer="0" w:gutter="0"/>
          <w:cols w:space="720" w:equalWidth="0">
            <w:col w:w="9580"/>
          </w:cols>
        </w:sectPr>
      </w:pPr>
    </w:p>
    <w:bookmarkStart w:id="6" w:name="page6"/>
    <w:bookmarkEnd w:id="6"/>
    <w:p w:rsidR="00041DE7" w:rsidRDefault="00BB207C" w:rsidP="00BB207C">
      <w:pPr>
        <w:spacing w:line="269" w:lineRule="auto"/>
        <w:ind w:right="10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567E1E9" wp14:editId="2D52A8E6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F0E1EDF" wp14:editId="0BC3502B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EE73E89" wp14:editId="68570175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CDFD0B9" wp14:editId="615746A3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Игра становится искусством. Это искусство требует большой особой работы над собой. Искусство становится специальностью, профессией. Игра здесь переходит в труд.</w:t>
      </w:r>
    </w:p>
    <w:p w:rsidR="00041DE7" w:rsidRDefault="00041DE7">
      <w:pPr>
        <w:spacing w:line="228" w:lineRule="exact"/>
        <w:rPr>
          <w:sz w:val="20"/>
          <w:szCs w:val="20"/>
        </w:rPr>
      </w:pPr>
    </w:p>
    <w:p w:rsidR="00041DE7" w:rsidRDefault="00BB207C">
      <w:pPr>
        <w:spacing w:line="269" w:lineRule="auto"/>
        <w:ind w:left="260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Внутренний хара</w:t>
      </w:r>
      <w:r>
        <w:rPr>
          <w:rFonts w:eastAsia="Times New Roman"/>
          <w:sz w:val="28"/>
          <w:szCs w:val="28"/>
        </w:rPr>
        <w:t>ктер и результаты совершающегося в процессе игры развития зависят от того, какое содержание приобретает игра, отражая окружающую ребенка жизнь взрослых.</w:t>
      </w:r>
    </w:p>
    <w:p w:rsidR="00041DE7" w:rsidRDefault="00041DE7">
      <w:pPr>
        <w:spacing w:line="228" w:lineRule="exact"/>
        <w:rPr>
          <w:sz w:val="20"/>
          <w:szCs w:val="20"/>
        </w:rPr>
      </w:pPr>
    </w:p>
    <w:p w:rsidR="00041DE7" w:rsidRDefault="00BB207C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игровая деятельность дошкольника развивается под влиянием воспитания и обучения, уровен</w:t>
      </w:r>
      <w:r>
        <w:rPr>
          <w:rFonts w:eastAsia="Times New Roman"/>
          <w:sz w:val="28"/>
          <w:szCs w:val="28"/>
        </w:rPr>
        <w:t>ь его зависит от приобретенных знаний и привитых умений, от сформированных интересов ребенка. В игре с особой силой проявляются индивидуальные особенности детей, также влияющие на его развитие.</w:t>
      </w:r>
    </w:p>
    <w:p w:rsidR="00041DE7" w:rsidRDefault="00041DE7">
      <w:pPr>
        <w:spacing w:line="230" w:lineRule="exact"/>
        <w:rPr>
          <w:sz w:val="20"/>
          <w:szCs w:val="20"/>
        </w:rPr>
      </w:pPr>
    </w:p>
    <w:p w:rsidR="00041DE7" w:rsidRDefault="00BB207C">
      <w:pPr>
        <w:spacing w:line="282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Ценность игровой деятельности заключается и в том, что она об</w:t>
      </w:r>
      <w:r>
        <w:rPr>
          <w:rFonts w:eastAsia="Times New Roman"/>
          <w:sz w:val="27"/>
          <w:szCs w:val="27"/>
        </w:rPr>
        <w:t>ладает наибольшими возможностями для формирования детского общества. Именно</w:t>
      </w:r>
    </w:p>
    <w:p w:rsidR="00041DE7" w:rsidRDefault="00041DE7">
      <w:pPr>
        <w:spacing w:line="10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8"/>
        </w:numPr>
        <w:tabs>
          <w:tab w:val="left" w:pos="462"/>
        </w:tabs>
        <w:spacing w:line="273" w:lineRule="auto"/>
        <w:ind w:left="260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игре наиболее полно активизируется общественная жизнь детей;</w:t>
      </w:r>
      <w:r>
        <w:rPr>
          <w:rFonts w:eastAsia="Times New Roman"/>
          <w:sz w:val="28"/>
          <w:szCs w:val="28"/>
        </w:rPr>
        <w:t xml:space="preserve"> она как никакая другая деятельность позволяет детям уже на самых ранних стадиях развития создавать самодеятельным путем те или иные формы общения. В игре как в ведущем виде деятельности активно формируется или перестраиваются психические процессы, начиная</w:t>
      </w:r>
      <w:r>
        <w:rPr>
          <w:rFonts w:eastAsia="Times New Roman"/>
          <w:sz w:val="28"/>
          <w:szCs w:val="28"/>
        </w:rPr>
        <w:t xml:space="preserve"> от самых простых и кончая самыми сложными.</w:t>
      </w:r>
    </w:p>
    <w:p w:rsidR="00041DE7" w:rsidRDefault="00041DE7">
      <w:pPr>
        <w:spacing w:line="227" w:lineRule="exact"/>
        <w:rPr>
          <w:rFonts w:eastAsia="Times New Roman"/>
          <w:sz w:val="28"/>
          <w:szCs w:val="28"/>
        </w:rPr>
      </w:pPr>
    </w:p>
    <w:p w:rsidR="00041DE7" w:rsidRDefault="00BB207C">
      <w:pPr>
        <w:numPr>
          <w:ilvl w:val="1"/>
          <w:numId w:val="8"/>
        </w:numPr>
        <w:tabs>
          <w:tab w:val="left" w:pos="586"/>
        </w:tabs>
        <w:spacing w:line="271" w:lineRule="auto"/>
        <w:ind w:left="260" w:right="38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игровой деятельности складываются особо благоприятные условия для развития интеллекта, для перехода от наглядно-действенного мышления к элементам словесно-логического мышления. Именно в игре развивается способно</w:t>
      </w:r>
      <w:r>
        <w:rPr>
          <w:rFonts w:eastAsia="Times New Roman"/>
          <w:sz w:val="28"/>
          <w:szCs w:val="28"/>
        </w:rPr>
        <w:t>сть ребенка создавать системы обобщенных типичных образов и явлений, мысленно преобразовывать их.</w:t>
      </w:r>
    </w:p>
    <w:p w:rsidR="00041DE7" w:rsidRDefault="00041DE7">
      <w:pPr>
        <w:spacing w:line="212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Игрушка как средство нервно-психического развития ребенка</w:t>
      </w:r>
    </w:p>
    <w:p w:rsidR="00041DE7" w:rsidRDefault="00041DE7">
      <w:pPr>
        <w:spacing w:line="270" w:lineRule="exact"/>
        <w:rPr>
          <w:sz w:val="20"/>
          <w:szCs w:val="20"/>
        </w:rPr>
      </w:pPr>
    </w:p>
    <w:p w:rsidR="00041DE7" w:rsidRDefault="00BB207C">
      <w:pPr>
        <w:spacing w:line="274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Игрушка — мощное средство воздействия на различные стороны личности ребенка. Особое место среди иг</w:t>
      </w:r>
      <w:r>
        <w:rPr>
          <w:rFonts w:eastAsia="Times New Roman"/>
          <w:sz w:val="28"/>
          <w:szCs w:val="28"/>
        </w:rPr>
        <w:t>рушек занимают куклы и мягкие игрушки: изображения зайца, обезьяны, собаки и др. Сначала ребенок только повторяет все движения, которые производит взрослый: укачивает куклу, возит ее на коляске, укладывает в кроватку. Действия носят подражательный характер</w:t>
      </w:r>
      <w:r>
        <w:rPr>
          <w:rFonts w:eastAsia="Times New Roman"/>
          <w:sz w:val="28"/>
          <w:szCs w:val="28"/>
        </w:rPr>
        <w:t xml:space="preserve"> без глубокого понимания социальных отношений. Позже взрослый дает малышу игрушку как объект для развития эмоциональной сферы ребенка. Ребенок учится покровительствовать, заботиться, теперь у него есть условно живое существо, младше и слабее его самого. Ку</w:t>
      </w:r>
      <w:r>
        <w:rPr>
          <w:rFonts w:eastAsia="Times New Roman"/>
          <w:sz w:val="28"/>
          <w:szCs w:val="28"/>
        </w:rPr>
        <w:t>кла имеет большое воспитательное значение для эмоционального и нравственного развития ребенка.</w:t>
      </w:r>
    </w:p>
    <w:p w:rsidR="00041DE7" w:rsidRDefault="00041DE7">
      <w:pPr>
        <w:sectPr w:rsidR="00041DE7">
          <w:pgSz w:w="11900" w:h="16838"/>
          <w:pgMar w:top="1141" w:right="904" w:bottom="627" w:left="1440" w:header="0" w:footer="0" w:gutter="0"/>
          <w:cols w:space="720" w:equalWidth="0">
            <w:col w:w="9560"/>
          </w:cols>
        </w:sectPr>
      </w:pPr>
    </w:p>
    <w:bookmarkStart w:id="7" w:name="page7"/>
    <w:bookmarkEnd w:id="7"/>
    <w:p w:rsidR="00041DE7" w:rsidRDefault="00BB207C" w:rsidP="00BB207C">
      <w:pPr>
        <w:spacing w:line="271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130F4AF" wp14:editId="5E27C3B3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68B99F9" wp14:editId="249EA72C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8001EC" wp14:editId="4AD6AAC0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86176DF" wp14:editId="3E1A0ACD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Творческие виды деятельности ребенка — рисование, конструирование — на разных этапах дошкольного детства тесно слиты с игрой. Нарисован</w:t>
      </w:r>
      <w:r>
        <w:rPr>
          <w:rFonts w:eastAsia="Times New Roman"/>
          <w:sz w:val="28"/>
          <w:szCs w:val="28"/>
        </w:rPr>
        <w:t>ные им звери сражаются между собой, догоняют друг друга, люди идут в го</w:t>
      </w:r>
      <w:r>
        <w:rPr>
          <w:rFonts w:eastAsia="Times New Roman"/>
          <w:sz w:val="28"/>
          <w:szCs w:val="28"/>
        </w:rPr>
        <w:t>сти и возвращаются домой и т. д.</w:t>
      </w:r>
    </w:p>
    <w:p w:rsidR="00041DE7" w:rsidRDefault="00041DE7">
      <w:pPr>
        <w:spacing w:line="200" w:lineRule="exact"/>
        <w:rPr>
          <w:sz w:val="20"/>
          <w:szCs w:val="20"/>
        </w:rPr>
      </w:pPr>
    </w:p>
    <w:p w:rsidR="00041DE7" w:rsidRDefault="00041DE7">
      <w:pPr>
        <w:spacing w:line="200" w:lineRule="exact"/>
        <w:rPr>
          <w:sz w:val="20"/>
          <w:szCs w:val="20"/>
        </w:rPr>
      </w:pPr>
    </w:p>
    <w:p w:rsidR="00041DE7" w:rsidRDefault="00041DE7">
      <w:pPr>
        <w:spacing w:line="200" w:lineRule="exact"/>
        <w:rPr>
          <w:sz w:val="20"/>
          <w:szCs w:val="20"/>
        </w:rPr>
      </w:pPr>
    </w:p>
    <w:p w:rsidR="00041DE7" w:rsidRDefault="00041DE7">
      <w:pPr>
        <w:spacing w:line="212" w:lineRule="exact"/>
        <w:rPr>
          <w:sz w:val="20"/>
          <w:szCs w:val="20"/>
        </w:rPr>
      </w:pPr>
    </w:p>
    <w:p w:rsidR="00041DE7" w:rsidRDefault="00BB207C">
      <w:pPr>
        <w:spacing w:line="271" w:lineRule="auto"/>
        <w:ind w:left="260" w:right="40" w:firstLine="7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Восприятие в дошкольном возрасте становится уже более осмысленным и целеустремленным.</w:t>
      </w:r>
      <w:r>
        <w:rPr>
          <w:rFonts w:eastAsia="Times New Roman"/>
          <w:sz w:val="28"/>
          <w:szCs w:val="28"/>
        </w:rPr>
        <w:t xml:space="preserve"> Производя действия с предметами, ребенок начинает более точно давать оценку их размеру, цвету. При восприятии музыки он следит за мелодией, выделяет отношения звуков по высоте, улавливает ритм. В речи слышит нюансы в произношении сходных звуков.</w:t>
      </w:r>
    </w:p>
    <w:p w:rsidR="00041DE7" w:rsidRDefault="00041DE7">
      <w:pPr>
        <w:spacing w:line="217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Внимание</w:t>
      </w:r>
    </w:p>
    <w:p w:rsidR="00041DE7" w:rsidRDefault="00041DE7">
      <w:pPr>
        <w:spacing w:line="265" w:lineRule="exact"/>
        <w:rPr>
          <w:sz w:val="20"/>
          <w:szCs w:val="20"/>
        </w:rPr>
      </w:pPr>
    </w:p>
    <w:p w:rsidR="00041DE7" w:rsidRDefault="00BB207C" w:rsidP="00BB207C">
      <w:pPr>
        <w:numPr>
          <w:ilvl w:val="0"/>
          <w:numId w:val="9"/>
        </w:numPr>
        <w:tabs>
          <w:tab w:val="left" w:pos="514"/>
        </w:tabs>
        <w:spacing w:line="284" w:lineRule="auto"/>
        <w:ind w:left="260" w:right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дошкольном возрасте происходит успешное развитие внимания, растет его концентрация, например при рассматривании рисунков, при прослушивании рассказов и сказок. Так, к концу дошкольного возраста ребенок более длительное время рассматривает картинку; ребен</w:t>
      </w:r>
      <w:r>
        <w:rPr>
          <w:rFonts w:eastAsia="Times New Roman"/>
          <w:sz w:val="27"/>
          <w:szCs w:val="27"/>
        </w:rPr>
        <w:t xml:space="preserve">ок в </w:t>
      </w:r>
      <w:r>
        <w:rPr>
          <w:rFonts w:eastAsia="Times New Roman"/>
          <w:sz w:val="27"/>
          <w:szCs w:val="27"/>
        </w:rPr>
        <w:t>возрасте 6 лет намного лучше пон</w:t>
      </w:r>
      <w:r>
        <w:rPr>
          <w:rFonts w:eastAsia="Times New Roman"/>
          <w:sz w:val="27"/>
          <w:szCs w:val="27"/>
        </w:rPr>
        <w:t>имает то, что изображено на картинке, чем младший дошкольник.</w:t>
      </w:r>
    </w:p>
    <w:p w:rsidR="00BB207C" w:rsidRDefault="00BB207C" w:rsidP="00BB207C">
      <w:pPr>
        <w:tabs>
          <w:tab w:val="left" w:pos="514"/>
        </w:tabs>
        <w:spacing w:line="284" w:lineRule="auto"/>
        <w:ind w:right="40"/>
        <w:rPr>
          <w:rFonts w:eastAsia="Times New Roman"/>
          <w:b/>
          <w:bCs/>
          <w:sz w:val="28"/>
          <w:szCs w:val="28"/>
          <w:u w:val="single"/>
        </w:rPr>
      </w:pPr>
    </w:p>
    <w:p w:rsidR="00BB207C" w:rsidRDefault="00BB207C" w:rsidP="00BB207C">
      <w:pPr>
        <w:tabs>
          <w:tab w:val="left" w:pos="514"/>
        </w:tabs>
        <w:spacing w:line="284" w:lineRule="auto"/>
        <w:ind w:right="4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Мышлени</w:t>
      </w:r>
      <w:r>
        <w:rPr>
          <w:rFonts w:eastAsia="Times New Roman"/>
          <w:b/>
          <w:bCs/>
          <w:sz w:val="28"/>
          <w:szCs w:val="28"/>
          <w:u w:val="single"/>
        </w:rPr>
        <w:t>е</w:t>
      </w:r>
    </w:p>
    <w:p w:rsidR="00BB207C" w:rsidRDefault="00BB207C" w:rsidP="00BB207C">
      <w:pPr>
        <w:tabs>
          <w:tab w:val="left" w:pos="514"/>
        </w:tabs>
        <w:spacing w:line="284" w:lineRule="auto"/>
        <w:ind w:right="40"/>
        <w:rPr>
          <w:rFonts w:eastAsia="Times New Roman"/>
          <w:sz w:val="27"/>
          <w:szCs w:val="27"/>
        </w:rPr>
      </w:pPr>
    </w:p>
    <w:p w:rsidR="00BB207C" w:rsidRDefault="00BB207C" w:rsidP="00BB207C">
      <w:pPr>
        <w:spacing w:line="272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Мышление в дошкольном возрасте характеризуется переходом от наглядно-действенного к наглядно-образному и в конце этого этапа— </w:t>
      </w:r>
      <w:proofErr w:type="gramStart"/>
      <w:r>
        <w:rPr>
          <w:rFonts w:eastAsia="Times New Roman"/>
          <w:sz w:val="28"/>
          <w:szCs w:val="28"/>
        </w:rPr>
        <w:t xml:space="preserve">к </w:t>
      </w:r>
      <w:proofErr w:type="gramEnd"/>
      <w:r>
        <w:rPr>
          <w:rFonts w:eastAsia="Times New Roman"/>
          <w:sz w:val="28"/>
          <w:szCs w:val="28"/>
        </w:rPr>
        <w:t xml:space="preserve">словесному мышлению. Основным видом </w:t>
      </w:r>
      <w:proofErr w:type="gramStart"/>
      <w:r>
        <w:rPr>
          <w:rFonts w:eastAsia="Times New Roman"/>
          <w:sz w:val="28"/>
          <w:szCs w:val="28"/>
        </w:rPr>
        <w:t>мышления</w:t>
      </w:r>
      <w:proofErr w:type="gramEnd"/>
      <w:r>
        <w:rPr>
          <w:rFonts w:eastAsia="Times New Roman"/>
          <w:sz w:val="28"/>
          <w:szCs w:val="28"/>
        </w:rPr>
        <w:t xml:space="preserve"> тем не менее является </w:t>
      </w:r>
      <w:proofErr w:type="spellStart"/>
      <w:r>
        <w:rPr>
          <w:rFonts w:eastAsia="Times New Roman"/>
          <w:sz w:val="28"/>
          <w:szCs w:val="28"/>
        </w:rPr>
        <w:t>нагляднообразное</w:t>
      </w:r>
      <w:proofErr w:type="spellEnd"/>
      <w:r>
        <w:rPr>
          <w:rFonts w:eastAsia="Times New Roman"/>
          <w:sz w:val="28"/>
          <w:szCs w:val="28"/>
        </w:rPr>
        <w:t>, что соответствует представительному разуму (мышлению в представлениях).</w:t>
      </w:r>
    </w:p>
    <w:p w:rsidR="00BB207C" w:rsidRDefault="00BB207C" w:rsidP="00BB207C">
      <w:pPr>
        <w:spacing w:line="226" w:lineRule="exact"/>
        <w:rPr>
          <w:sz w:val="20"/>
          <w:szCs w:val="20"/>
        </w:rPr>
      </w:pPr>
    </w:p>
    <w:p w:rsidR="00BB207C" w:rsidRDefault="00BB207C" w:rsidP="00BB207C">
      <w:pPr>
        <w:spacing w:line="273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Дошкольник образно мыслит, но еще не приобрел взрослой логики рассуждения. Опыт игровых и реальных взаимоотношений ребенка в сюжетно-ролевой 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BB207C" w:rsidRDefault="00BB207C" w:rsidP="00BB207C">
      <w:pPr>
        <w:tabs>
          <w:tab w:val="left" w:pos="514"/>
        </w:tabs>
        <w:spacing w:line="284" w:lineRule="auto"/>
        <w:ind w:right="40"/>
        <w:rPr>
          <w:rFonts w:eastAsia="Times New Roman"/>
          <w:sz w:val="27"/>
          <w:szCs w:val="27"/>
        </w:rPr>
      </w:pPr>
    </w:p>
    <w:p w:rsidR="00BB207C" w:rsidRDefault="00BB207C" w:rsidP="00BB207C">
      <w:pPr>
        <w:ind w:left="260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Память</w:t>
      </w:r>
    </w:p>
    <w:p w:rsidR="00BB207C" w:rsidRDefault="00BB207C" w:rsidP="00BB207C">
      <w:pPr>
        <w:ind w:left="260"/>
        <w:rPr>
          <w:rFonts w:eastAsia="Times New Roman"/>
          <w:b/>
          <w:bCs/>
          <w:sz w:val="28"/>
          <w:szCs w:val="28"/>
          <w:u w:val="single"/>
        </w:rPr>
      </w:pPr>
    </w:p>
    <w:p w:rsidR="00BB207C" w:rsidRDefault="00BB207C" w:rsidP="00BB207C">
      <w:pPr>
        <w:spacing w:line="260" w:lineRule="auto"/>
        <w:ind w:left="260" w:righ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Память дошкольника в основном носит неуправляемый характер, в дальнейшем происходит ее развитие и совершенствование.</w:t>
      </w:r>
    </w:p>
    <w:p w:rsidR="00BB207C" w:rsidRDefault="00BB207C" w:rsidP="00BB207C">
      <w:pPr>
        <w:ind w:left="260"/>
        <w:rPr>
          <w:sz w:val="20"/>
          <w:szCs w:val="20"/>
        </w:rPr>
      </w:pPr>
    </w:p>
    <w:p w:rsidR="00BB207C" w:rsidRPr="00BB207C" w:rsidRDefault="00BB207C" w:rsidP="00BB207C">
      <w:pPr>
        <w:tabs>
          <w:tab w:val="left" w:pos="514"/>
        </w:tabs>
        <w:spacing w:line="284" w:lineRule="auto"/>
        <w:ind w:right="40"/>
        <w:rPr>
          <w:rFonts w:eastAsia="Times New Roman"/>
          <w:sz w:val="27"/>
          <w:szCs w:val="27"/>
        </w:rPr>
        <w:sectPr w:rsidR="00BB207C" w:rsidRPr="00BB207C">
          <w:pgSz w:w="11900" w:h="16838"/>
          <w:pgMar w:top="1141" w:right="904" w:bottom="1440" w:left="1440" w:header="0" w:footer="0" w:gutter="0"/>
          <w:cols w:space="720" w:equalWidth="0">
            <w:col w:w="9560"/>
          </w:cols>
        </w:sectPr>
      </w:pPr>
    </w:p>
    <w:bookmarkStart w:id="8" w:name="page8"/>
    <w:bookmarkEnd w:id="8"/>
    <w:p w:rsidR="00041DE7" w:rsidRDefault="00BB207C" w:rsidP="00BB207C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ACD2E87" wp14:editId="7C7E9E12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0831F1D" wp14:editId="614D57B3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F2A68C2" wp14:editId="4901C88C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777641" wp14:editId="56007BD2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</w:p>
    <w:p w:rsidR="00041DE7" w:rsidRDefault="00041DE7">
      <w:pPr>
        <w:spacing w:line="265" w:lineRule="exact"/>
        <w:rPr>
          <w:sz w:val="20"/>
          <w:szCs w:val="20"/>
        </w:rPr>
      </w:pPr>
    </w:p>
    <w:p w:rsidR="00041DE7" w:rsidRDefault="00041DE7">
      <w:pPr>
        <w:spacing w:line="244" w:lineRule="exact"/>
        <w:rPr>
          <w:sz w:val="20"/>
          <w:szCs w:val="20"/>
        </w:rPr>
      </w:pPr>
    </w:p>
    <w:p w:rsidR="00041DE7" w:rsidRDefault="00BB207C">
      <w:pPr>
        <w:spacing w:line="27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непроизвольного запоминания предметов, картинок, слов зависит от того, насколько активно и часто ребенок взаимодействует по отнош</w:t>
      </w:r>
      <w:r>
        <w:rPr>
          <w:rFonts w:eastAsia="Times New Roman"/>
          <w:sz w:val="28"/>
          <w:szCs w:val="28"/>
        </w:rPr>
        <w:t>ению к ним, в какой мере происходят их детальное восприятие, обдумывание, сортировка в процессе действия.</w:t>
      </w:r>
    </w:p>
    <w:p w:rsidR="00041DE7" w:rsidRDefault="00041DE7">
      <w:pPr>
        <w:spacing w:line="232" w:lineRule="exact"/>
        <w:rPr>
          <w:sz w:val="20"/>
          <w:szCs w:val="20"/>
        </w:rPr>
      </w:pPr>
    </w:p>
    <w:p w:rsidR="00041DE7" w:rsidRDefault="00BB207C">
      <w:pPr>
        <w:spacing w:line="284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Свободные (управляемые) формы запоминания и воспроизведения начинают формироваться в возрасте 4—5 лет. Наиболее подходящие условия для овладения своб</w:t>
      </w:r>
      <w:r>
        <w:rPr>
          <w:rFonts w:eastAsia="Times New Roman"/>
          <w:sz w:val="27"/>
          <w:szCs w:val="27"/>
        </w:rPr>
        <w:t>одным запоминанием и воспроизведением складываются в игровой ситуации, когда запоминание выступает основным условием благополучного выполнения ребенком роли, которую он взял на себя.</w:t>
      </w:r>
    </w:p>
    <w:p w:rsidR="00041DE7" w:rsidRDefault="00041DE7">
      <w:pPr>
        <w:spacing w:line="213" w:lineRule="exact"/>
        <w:rPr>
          <w:sz w:val="20"/>
          <w:szCs w:val="20"/>
        </w:rPr>
      </w:pPr>
    </w:p>
    <w:p w:rsidR="00041DE7" w:rsidRDefault="00BB207C">
      <w:pPr>
        <w:spacing w:line="284" w:lineRule="auto"/>
        <w:ind w:left="260" w:right="5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Овладение произвольными формами памяти проходит несколько этапов. Ребено</w:t>
      </w:r>
      <w:r>
        <w:rPr>
          <w:rFonts w:eastAsia="Times New Roman"/>
          <w:sz w:val="27"/>
          <w:szCs w:val="27"/>
        </w:rPr>
        <w:t>к постепенно учится повторять, осмысливать, структурировать материал в целях запоминания, использовать связи и при припоминании.</w:t>
      </w:r>
    </w:p>
    <w:p w:rsidR="00041DE7" w:rsidRDefault="00041DE7">
      <w:pPr>
        <w:spacing w:line="209" w:lineRule="exact"/>
        <w:rPr>
          <w:sz w:val="20"/>
          <w:szCs w:val="20"/>
        </w:rPr>
      </w:pPr>
    </w:p>
    <w:p w:rsidR="00041DE7" w:rsidRDefault="00BB207C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использовать специальные приемы, развивающие запоминание, такие как считалки, стишки, скороговорки. Память дошкольн</w:t>
      </w:r>
      <w:r>
        <w:rPr>
          <w:rFonts w:eastAsia="Times New Roman"/>
          <w:sz w:val="28"/>
          <w:szCs w:val="28"/>
        </w:rPr>
        <w:t>ика, несмотря на ее видимое внешнее несовершенство, в действительности становится ведущей составляющей, занимающей центральное место в нервно-психическом развитии.</w:t>
      </w:r>
    </w:p>
    <w:p w:rsidR="00041DE7" w:rsidRDefault="00041DE7">
      <w:pPr>
        <w:spacing w:line="215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Воображение</w:t>
      </w:r>
    </w:p>
    <w:p w:rsidR="00041DE7" w:rsidRDefault="00041DE7">
      <w:pPr>
        <w:spacing w:line="245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Воображение ребенка тоже складывается в игре.</w:t>
      </w:r>
    </w:p>
    <w:p w:rsidR="00041DE7" w:rsidRDefault="00041DE7"/>
    <w:p w:rsidR="00BB207C" w:rsidRDefault="00BB207C">
      <w:pPr>
        <w:sectPr w:rsidR="00BB207C">
          <w:pgSz w:w="11900" w:h="16838"/>
          <w:pgMar w:top="1125" w:right="884" w:bottom="604" w:left="1440" w:header="0" w:footer="0" w:gutter="0"/>
          <w:cols w:space="720" w:equalWidth="0">
            <w:col w:w="9580"/>
          </w:cols>
        </w:sectPr>
      </w:pPr>
      <w:r>
        <w:rPr>
          <w:rFonts w:eastAsia="Times New Roman"/>
          <w:sz w:val="28"/>
          <w:szCs w:val="28"/>
        </w:rPr>
        <w:t xml:space="preserve">В игре </w:t>
      </w:r>
      <w:r>
        <w:rPr>
          <w:rFonts w:eastAsia="Times New Roman"/>
          <w:sz w:val="28"/>
          <w:szCs w:val="28"/>
        </w:rPr>
        <w:t xml:space="preserve">детей 3—4-летнего возраста существенное значение имеет сходство предмета-заместителя с предметом, который он замещает. </w:t>
      </w:r>
      <w:proofErr w:type="gramStart"/>
      <w:r>
        <w:rPr>
          <w:rFonts w:eastAsia="Times New Roman"/>
          <w:sz w:val="28"/>
          <w:szCs w:val="28"/>
        </w:rPr>
        <w:t>У детей старшего дошкольного возраста воображение может использовать такие предметы, которые совершенно не подобны заменяемым.</w:t>
      </w:r>
      <w:proofErr w:type="gramEnd"/>
      <w:r>
        <w:rPr>
          <w:rFonts w:eastAsia="Times New Roman"/>
          <w:sz w:val="28"/>
          <w:szCs w:val="28"/>
        </w:rPr>
        <w:t xml:space="preserve"> В старшем дошкольном возрасте ребенок управляет своим воображением, сам выдумывает различные детские игры детские, игровые ситуации, какие-то истории, сказки. Большое значение в развитии творческого воображения имеет словотворчество. Сама возможность сочинять, воображать «по собственному хотению, по собственному велению» создает особую ситуацию выделения себя как источника воображения и поднимает в ребенке восхитительное чувство своего волеизъявления.</w:t>
      </w:r>
    </w:p>
    <w:bookmarkStart w:id="9" w:name="page9"/>
    <w:bookmarkEnd w:id="9"/>
    <w:p w:rsidR="00041DE7" w:rsidRDefault="00BB207C" w:rsidP="00BB207C">
      <w:pPr>
        <w:tabs>
          <w:tab w:val="left" w:pos="514"/>
        </w:tabs>
        <w:spacing w:line="274" w:lineRule="auto"/>
        <w:ind w:right="4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1A0F1C9" wp14:editId="56689452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50EE1A3" wp14:editId="26F2E782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A83008" wp14:editId="02477987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B0DE2A0" wp14:editId="2EBBB88B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</w:p>
    <w:p w:rsidR="00041DE7" w:rsidRDefault="00041DE7">
      <w:pPr>
        <w:spacing w:line="230" w:lineRule="exact"/>
        <w:rPr>
          <w:sz w:val="20"/>
          <w:szCs w:val="20"/>
        </w:rPr>
      </w:pPr>
    </w:p>
    <w:p w:rsidR="00041DE7" w:rsidRDefault="00041DE7">
      <w:pPr>
        <w:spacing w:line="215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Речь</w:t>
      </w:r>
    </w:p>
    <w:p w:rsidR="00041DE7" w:rsidRDefault="00041DE7">
      <w:pPr>
        <w:spacing w:line="265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1"/>
        </w:numPr>
        <w:tabs>
          <w:tab w:val="left" w:pos="514"/>
        </w:tabs>
        <w:spacing w:line="273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своем развитии дошкольник усваивает не только бытовые формы языка, но и правильные языковые построения слов, предложений и актив</w:t>
      </w:r>
      <w:r>
        <w:rPr>
          <w:rFonts w:eastAsia="Times New Roman"/>
          <w:sz w:val="28"/>
          <w:szCs w:val="28"/>
        </w:rPr>
        <w:t>но увеличивает словарный запас, что позволяет ему в конце дошкольного периода перейти к иносказательной речи. Он может пересказать прочитанный или услышанный рассказ или сказку, описать картину, передать свои впечатления об увиденном, иногда ярко расцвечив</w:t>
      </w:r>
      <w:r>
        <w:rPr>
          <w:rFonts w:eastAsia="Times New Roman"/>
          <w:sz w:val="28"/>
          <w:szCs w:val="28"/>
        </w:rPr>
        <w:t>ая собственной фантазией.</w:t>
      </w:r>
    </w:p>
    <w:p w:rsidR="00041DE7" w:rsidRDefault="00041DE7">
      <w:pPr>
        <w:spacing w:line="231" w:lineRule="exact"/>
        <w:rPr>
          <w:sz w:val="20"/>
          <w:szCs w:val="20"/>
        </w:rPr>
      </w:pPr>
    </w:p>
    <w:p w:rsidR="00041DE7" w:rsidRDefault="00BB207C">
      <w:pPr>
        <w:spacing w:line="284" w:lineRule="auto"/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Словарный запас слов ребенка 5—7 лет чаще всего в 3 раза превышает словарь 2—4-летних детей. При этом рост словарного запаса напрямую зависит от условий жизни и воспитания; индивидуальные особенности здесь более заметны, чем в лю</w:t>
      </w:r>
      <w:r>
        <w:rPr>
          <w:rFonts w:eastAsia="Times New Roman"/>
          <w:sz w:val="27"/>
          <w:szCs w:val="27"/>
        </w:rPr>
        <w:t>бой другой области психического развития. Игрушка</w:t>
      </w:r>
    </w:p>
    <w:p w:rsidR="00041DE7" w:rsidRDefault="00041DE7">
      <w:pPr>
        <w:spacing w:line="9" w:lineRule="exact"/>
        <w:rPr>
          <w:sz w:val="20"/>
          <w:szCs w:val="20"/>
        </w:rPr>
      </w:pPr>
    </w:p>
    <w:p w:rsidR="00041DE7" w:rsidRDefault="00BB207C">
      <w:pPr>
        <w:spacing w:line="285" w:lineRule="auto"/>
        <w:ind w:left="260" w:right="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— это условное изображение реальных предметов; вещь, которая специально созданная для развлечения и обучения детей в живой увлекательной форме. Игрушка рассматривается взрослыми преимущественно либо как за</w:t>
      </w:r>
      <w:r>
        <w:rPr>
          <w:rFonts w:eastAsia="Times New Roman"/>
          <w:sz w:val="27"/>
          <w:szCs w:val="27"/>
        </w:rPr>
        <w:t xml:space="preserve">бава, либо как дидактическое средство. При этом отсутствуют ценностные ориентиры оценки игрушек, связанные с их влиянием на игровую деятельность и психическое развитие. Как показывают опросы, в большинстве случаев игрушки выбираются и покупаются стихийно, </w:t>
      </w:r>
      <w:r>
        <w:rPr>
          <w:rFonts w:eastAsia="Times New Roman"/>
          <w:sz w:val="27"/>
          <w:szCs w:val="27"/>
        </w:rPr>
        <w:t>как</w:t>
      </w:r>
    </w:p>
    <w:p w:rsidR="00041DE7" w:rsidRDefault="00041DE7">
      <w:pPr>
        <w:sectPr w:rsidR="00041DE7">
          <w:pgSz w:w="11900" w:h="16838"/>
          <w:pgMar w:top="1141" w:right="884" w:bottom="640" w:left="1440" w:header="0" w:footer="0" w:gutter="0"/>
          <w:cols w:space="720" w:equalWidth="0">
            <w:col w:w="9580"/>
          </w:cols>
        </w:sectPr>
      </w:pPr>
    </w:p>
    <w:bookmarkStart w:id="10" w:name="page10"/>
    <w:bookmarkEnd w:id="10"/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правило, из-за внешних, поверхностных признаков игрушки</w:t>
      </w:r>
    </w:p>
    <w:p w:rsidR="00041DE7" w:rsidRDefault="00041DE7">
      <w:pPr>
        <w:spacing w:line="63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(привлекательности, стоимости, желания угодить ребенку и пр). Такая ситуация весьма негативно отражается на качестве детской игры, а следовательно,</w:t>
      </w:r>
      <w:r>
        <w:rPr>
          <w:rFonts w:eastAsia="Times New Roman"/>
          <w:sz w:val="28"/>
          <w:szCs w:val="28"/>
        </w:rPr>
        <w:t xml:space="preserve"> и на эффективности развития ребенка. Поэтому многие психологи и педагоги в настоящее время проводят различные экспертизы современных игрушек. Эти экспертизы опираются на объективные, научно обоснованные критерии оценки развивающего значения игрушек.</w:t>
      </w:r>
    </w:p>
    <w:p w:rsidR="00041DE7" w:rsidRDefault="00041DE7">
      <w:pPr>
        <w:spacing w:line="207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</w:t>
      </w:r>
      <w:r>
        <w:rPr>
          <w:rFonts w:eastAsia="Times New Roman"/>
          <w:sz w:val="28"/>
          <w:szCs w:val="28"/>
        </w:rPr>
        <w:t>ованиям, а также возрастным особенностям детей.</w:t>
      </w:r>
    </w:p>
    <w:p w:rsidR="00041DE7" w:rsidRDefault="00041DE7">
      <w:pPr>
        <w:spacing w:line="254" w:lineRule="exact"/>
        <w:rPr>
          <w:sz w:val="20"/>
          <w:szCs w:val="20"/>
        </w:rPr>
      </w:pPr>
    </w:p>
    <w:p w:rsidR="00041DE7" w:rsidRDefault="00BB207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Роль игрушки в общении ребенка со сверстниками</w:t>
      </w:r>
    </w:p>
    <w:p w:rsidR="00041DE7" w:rsidRDefault="00041DE7">
      <w:pPr>
        <w:spacing w:line="265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значение в развитии социальной активности занимает развитие специфики общения со сверстниками.</w:t>
      </w:r>
      <w:r>
        <w:rPr>
          <w:rFonts w:eastAsia="Times New Roman"/>
          <w:sz w:val="28"/>
          <w:szCs w:val="28"/>
        </w:rPr>
        <w:t xml:space="preserve"> Общение ребенка со сверстниками осуществляется в игре и по поводу игры. Общение со сверстниками в игре более эмоционально насыщено; дети более раскованы, такое общение богаче по назначению и функциям. На протяжении дошкольного возраста сменяются три формы</w:t>
      </w:r>
      <w:r>
        <w:rPr>
          <w:rFonts w:eastAsia="Times New Roman"/>
          <w:sz w:val="28"/>
          <w:szCs w:val="28"/>
        </w:rPr>
        <w:t xml:space="preserve"> общения: эмоционально-практическая (да 2-х лет), ситуативно-деловая (2-4 года), внеситуативно-деловая (6-7 лет).</w:t>
      </w:r>
    </w:p>
    <w:p w:rsidR="00041DE7" w:rsidRDefault="00041DE7">
      <w:pPr>
        <w:spacing w:line="226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3"/>
        </w:numPr>
        <w:tabs>
          <w:tab w:val="left" w:pos="514"/>
        </w:tabs>
        <w:spacing w:line="27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раннем возрасте дети начинают пристально интересоваться друг другом: они наблюдают друг друга, обмениваются игрушками, пытаются демонстрирова</w:t>
      </w:r>
      <w:r>
        <w:rPr>
          <w:rFonts w:eastAsia="Times New Roman"/>
          <w:sz w:val="28"/>
          <w:szCs w:val="28"/>
        </w:rPr>
        <w:t>ть друг другу свои достижения и даже соревноваться. Самый эффективный стиль общения детей в дошкольном возрасте, когда взрослый и дети стоят по отношению друг к другу с позиции дружеского понимания. Именно такой стиль общения вызывает у детей положительные</w:t>
      </w:r>
      <w:r>
        <w:rPr>
          <w:rFonts w:eastAsia="Times New Roman"/>
          <w:sz w:val="28"/>
          <w:szCs w:val="28"/>
        </w:rPr>
        <w:t xml:space="preserve"> эмоции, уверенность в себе, дает понимание значения сотрудничества в совместной деятельности. Игра оказывает большое влияние на развитие общения со сверстниками, необходимость объяснения со сверстниками стимулирует развитие связной речи.</w:t>
      </w:r>
    </w:p>
    <w:p w:rsidR="00041DE7" w:rsidRDefault="00041DE7">
      <w:pPr>
        <w:spacing w:line="228" w:lineRule="exact"/>
        <w:rPr>
          <w:sz w:val="20"/>
          <w:szCs w:val="20"/>
        </w:rPr>
      </w:pPr>
    </w:p>
    <w:p w:rsidR="00041DE7" w:rsidRDefault="00BB207C">
      <w:pPr>
        <w:spacing w:line="274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Д.Б. Эльконин вы</w:t>
      </w:r>
      <w:r>
        <w:rPr>
          <w:rFonts w:eastAsia="Times New Roman"/>
          <w:sz w:val="28"/>
          <w:szCs w:val="28"/>
        </w:rPr>
        <w:t>делил в игре «реальные отношения детей друг с другом, которые являются практикой их коллективных действий». В игровой деятельности складываются определенные формы общения детей. Игра требует от ребенка таких качеств, как инициативность, способность координ</w:t>
      </w:r>
      <w:r>
        <w:rPr>
          <w:rFonts w:eastAsia="Times New Roman"/>
          <w:sz w:val="28"/>
          <w:szCs w:val="28"/>
        </w:rPr>
        <w:t xml:space="preserve">ировать свои действия с действиями группы сверстников, чтобы устанавливать и поддерживать общение. В общении детей друг с другом возникают цели, которые непременно следует выполнять. Этого требуют сами условия игры. Одним из средств достижения таких целей </w:t>
      </w:r>
      <w:r>
        <w:rPr>
          <w:rFonts w:eastAsia="Times New Roman"/>
          <w:sz w:val="28"/>
          <w:szCs w:val="28"/>
        </w:rPr>
        <w:t>является игрушка.</w:t>
      </w:r>
    </w:p>
    <w:p w:rsidR="00041DE7" w:rsidRDefault="00041DE7">
      <w:pPr>
        <w:sectPr w:rsidR="00041DE7">
          <w:pgSz w:w="11900" w:h="16838"/>
          <w:pgMar w:top="1125" w:right="924" w:bottom="1440" w:left="1440" w:header="0" w:footer="0" w:gutter="0"/>
          <w:cols w:space="720" w:equalWidth="0">
            <w:col w:w="9540"/>
          </w:cols>
        </w:sectPr>
      </w:pPr>
    </w:p>
    <w:bookmarkStart w:id="11" w:name="page11"/>
    <w:bookmarkEnd w:id="11"/>
    <w:p w:rsidR="00041DE7" w:rsidRDefault="00BB207C">
      <w:pPr>
        <w:numPr>
          <w:ilvl w:val="0"/>
          <w:numId w:val="14"/>
        </w:numPr>
        <w:tabs>
          <w:tab w:val="left" w:pos="519"/>
        </w:tabs>
        <w:spacing w:line="269" w:lineRule="auto"/>
        <w:ind w:left="260" w:right="28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двум годам складывается первая форма общения со сверстниками — эмоционально-практическая, где детей привлекает сам процесс совместной деятельности: сооружение построек, убегание, обыгрывание.</w:t>
      </w:r>
    </w:p>
    <w:p w:rsidR="00041DE7" w:rsidRDefault="00041DE7">
      <w:pPr>
        <w:spacing w:line="228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 к игрушке с</w:t>
      </w:r>
      <w:r>
        <w:rPr>
          <w:rFonts w:eastAsia="Times New Roman"/>
          <w:sz w:val="28"/>
          <w:szCs w:val="28"/>
        </w:rPr>
        <w:t>верстника приводит к попыткам установить определенные отношения. Содержание игровой ситуации еще не дает оснований для устойчивого общения. На этом этапе дети могут меняться игрушками, помогать друг другу; один, например, может кинуться помочь другому прав</w:t>
      </w:r>
      <w:r>
        <w:rPr>
          <w:rFonts w:eastAsia="Times New Roman"/>
          <w:sz w:val="28"/>
          <w:szCs w:val="28"/>
        </w:rPr>
        <w:t>ильно поставить перевернувшуюся машину, а другой, верно понимая его порыв, доброжелательно примет эту услугу.</w:t>
      </w:r>
    </w:p>
    <w:p w:rsidR="00041DE7" w:rsidRDefault="00041DE7">
      <w:pPr>
        <w:spacing w:line="227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5"/>
        </w:numPr>
        <w:tabs>
          <w:tab w:val="left" w:pos="519"/>
        </w:tabs>
        <w:spacing w:line="283" w:lineRule="auto"/>
        <w:ind w:left="260" w:right="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развитием игровых умений и усложнением игровых замыслов дети начинают вступать в более длительное общение.</w:t>
      </w:r>
      <w:r>
        <w:rPr>
          <w:rFonts w:eastAsia="Times New Roman"/>
          <w:sz w:val="27"/>
          <w:szCs w:val="27"/>
        </w:rPr>
        <w:t xml:space="preserve"> В совместной игровой деятельности дети учатся языку общения, взаимопонимания и взаимопомощи, учатся согласовывать свои действия с действиями другого.</w:t>
      </w:r>
    </w:p>
    <w:p w:rsidR="00041DE7" w:rsidRDefault="00041DE7">
      <w:pPr>
        <w:spacing w:line="216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6"/>
        </w:numPr>
        <w:tabs>
          <w:tab w:val="left" w:pos="514"/>
        </w:tabs>
        <w:spacing w:line="272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возрасте с 4 до 6 лет у дошкольников наблюдается ситуативно-деловое общение с ровесниками, которое связа</w:t>
      </w:r>
      <w:r>
        <w:rPr>
          <w:rFonts w:eastAsia="Times New Roman"/>
          <w:sz w:val="28"/>
          <w:szCs w:val="28"/>
        </w:rPr>
        <w:t>но с развитие сюжетно-ролевой игры, которая приобретает коллективный характер. В данном возрасте дети стремятся действовать совместно, уступая друг другу игрушки, обмениваясь ими и т.д.</w:t>
      </w:r>
    </w:p>
    <w:p w:rsidR="00041DE7" w:rsidRDefault="00041DE7">
      <w:pPr>
        <w:spacing w:line="225" w:lineRule="exact"/>
        <w:rPr>
          <w:rFonts w:eastAsia="Times New Roman"/>
          <w:sz w:val="28"/>
          <w:szCs w:val="28"/>
        </w:rPr>
      </w:pPr>
    </w:p>
    <w:p w:rsidR="00041DE7" w:rsidRDefault="00BB207C">
      <w:pPr>
        <w:numPr>
          <w:ilvl w:val="0"/>
          <w:numId w:val="16"/>
        </w:numPr>
        <w:tabs>
          <w:tab w:val="left" w:pos="514"/>
        </w:tabs>
        <w:spacing w:line="284" w:lineRule="auto"/>
        <w:ind w:left="260" w:right="6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старшем возрасте главным средовом общения является речь. Игрушки оста</w:t>
      </w:r>
      <w:r>
        <w:rPr>
          <w:rFonts w:eastAsia="Times New Roman"/>
          <w:sz w:val="27"/>
          <w:szCs w:val="27"/>
        </w:rPr>
        <w:t>ются важными в жизни ребенка. Дети начинают конкурировать, соревноваться: кто лучше построит, кто дальше кинет и т.д.</w:t>
      </w:r>
    </w:p>
    <w:p w:rsidR="00041DE7" w:rsidRDefault="00041DE7">
      <w:pPr>
        <w:spacing w:line="213" w:lineRule="exact"/>
        <w:rPr>
          <w:sz w:val="20"/>
          <w:szCs w:val="20"/>
        </w:rPr>
      </w:pPr>
    </w:p>
    <w:p w:rsidR="00041DE7" w:rsidRDefault="00BB207C">
      <w:pPr>
        <w:spacing w:line="27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на протяжении всего дошкольного возраста общение ребенка направлено на познание окружающего мира. Игрушка является важным </w:t>
      </w:r>
      <w:r>
        <w:rPr>
          <w:rFonts w:eastAsia="Times New Roman"/>
          <w:sz w:val="28"/>
          <w:szCs w:val="28"/>
        </w:rPr>
        <w:t>предметом в общении ребенка. Дети общаются в игре, по поводу игры или игрушки, различных других предметов.Таким образом, в данной работе были раскрыты две линии психического развития: интеллектуальная и личностная. Выявлено, что решающую роль в психическом</w:t>
      </w:r>
      <w:r>
        <w:rPr>
          <w:rFonts w:eastAsia="Times New Roman"/>
          <w:sz w:val="28"/>
          <w:szCs w:val="28"/>
        </w:rPr>
        <w:t xml:space="preserve"> развитии ребенка играют его деятельность и его общение с другими людьми. Ведущей деятельностью в дошкольном возрасте является игра, а игрушка ее средством, поэтому большинство детских игр связано с использованием разнообразных игрушек.</w:t>
      </w:r>
    </w:p>
    <w:p w:rsidR="00041DE7" w:rsidRDefault="00041DE7">
      <w:pPr>
        <w:spacing w:line="221" w:lineRule="exact"/>
        <w:rPr>
          <w:sz w:val="20"/>
          <w:szCs w:val="20"/>
        </w:rPr>
      </w:pPr>
    </w:p>
    <w:p w:rsidR="00041DE7" w:rsidRDefault="00BB207C">
      <w:pPr>
        <w:spacing w:line="285" w:lineRule="auto"/>
        <w:ind w:left="260" w:righ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Значение игрушки в</w:t>
      </w:r>
      <w:r>
        <w:rPr>
          <w:rFonts w:eastAsia="Times New Roman"/>
          <w:sz w:val="27"/>
          <w:szCs w:val="27"/>
        </w:rPr>
        <w:t xml:space="preserve"> воспитании детей велико. Игрушка — непременный спутник детства и важнейший инструмент игры. Существует классификация игрушек, где разделение происходит на основе их использования в разных видах игр. Так как сейчас в магазинах огромное разнообразие игрушек</w:t>
      </w:r>
      <w:r>
        <w:rPr>
          <w:rFonts w:eastAsia="Times New Roman"/>
          <w:sz w:val="27"/>
          <w:szCs w:val="27"/>
        </w:rPr>
        <w:t>, многие ученые, психологи и педагоги задаются вопросами о влиянии</w:t>
      </w:r>
    </w:p>
    <w:p w:rsidR="00041DE7" w:rsidRDefault="00041DE7">
      <w:pPr>
        <w:sectPr w:rsidR="00041DE7">
          <w:pgSz w:w="11900" w:h="16838"/>
          <w:pgMar w:top="1141" w:right="884" w:bottom="979" w:left="1440" w:header="0" w:footer="0" w:gutter="0"/>
          <w:cols w:space="720" w:equalWidth="0">
            <w:col w:w="9580"/>
          </w:cols>
        </w:sectPr>
      </w:pPr>
    </w:p>
    <w:bookmarkStart w:id="12" w:name="page12"/>
    <w:bookmarkEnd w:id="12"/>
    <w:p w:rsidR="00041DE7" w:rsidRDefault="00BB207C">
      <w:pPr>
        <w:spacing w:line="260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игрушки на психическое развитие ребенка, правильно ли подбираются сейчас игрушки для дошкольников.</w:t>
      </w:r>
    </w:p>
    <w:p w:rsidR="00041DE7" w:rsidRDefault="00041DE7">
      <w:pPr>
        <w:spacing w:line="243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7"/>
        </w:numPr>
        <w:tabs>
          <w:tab w:val="left" w:pos="514"/>
        </w:tabs>
        <w:spacing w:line="27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данной работе были выделены две группы критериев отбора игрушек</w:t>
      </w:r>
      <w:r>
        <w:rPr>
          <w:rFonts w:eastAsia="Times New Roman"/>
          <w:sz w:val="28"/>
          <w:szCs w:val="28"/>
        </w:rPr>
        <w:t xml:space="preserve">: первые, связаны с безопасностью, защитой от негативных влияний игрушек на психику ребенка; вторые, связанные с качествами игрушек, направленные на интеллектуальное и личностное развитие ребенка. Взрослые должны четко осознавать то, зачем они приобретают </w:t>
      </w:r>
      <w:r>
        <w:rPr>
          <w:rFonts w:eastAsia="Times New Roman"/>
          <w:sz w:val="28"/>
          <w:szCs w:val="28"/>
        </w:rPr>
        <w:t>ребенку данную игрушку, какое влияние она может оказать на ребенка. Игрушка должна помогать детям изучать окружающую конкретную действительность. Изучение опыта организации игровой деятельности детей в условиях общественного воспитания и в семье показывает</w:t>
      </w:r>
      <w:r>
        <w:rPr>
          <w:rFonts w:eastAsia="Times New Roman"/>
          <w:sz w:val="28"/>
          <w:szCs w:val="28"/>
        </w:rPr>
        <w:t>, что подход к созданию и отбору игрушек должен учитывать возрастные закономерности развития игровой деятельности детей. Наблюдая за игрой детей, можно попутно ознакомиться и с детской оценкой игрушек.</w:t>
      </w:r>
    </w:p>
    <w:p w:rsidR="00041DE7" w:rsidRDefault="00041DE7">
      <w:pPr>
        <w:spacing w:line="237" w:lineRule="exact"/>
        <w:rPr>
          <w:sz w:val="20"/>
          <w:szCs w:val="20"/>
        </w:rPr>
      </w:pPr>
    </w:p>
    <w:p w:rsidR="00041DE7" w:rsidRDefault="00BB207C">
      <w:pPr>
        <w:spacing w:line="271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игры и игрушки чаще есть антиигрушки, они</w:t>
      </w:r>
      <w:r>
        <w:rPr>
          <w:rFonts w:eastAsia="Times New Roman"/>
          <w:sz w:val="28"/>
          <w:szCs w:val="28"/>
        </w:rPr>
        <w:t xml:space="preserve"> ориентируют детей не на позитивные ценности культуры и духовные образцы, а насаждают стремление к злу, насилию, распущенности, стяжательству. Поэтому необходимо тщательно относится к отбору современных игрушек, которыми завалены все наши магазины.</w:t>
      </w:r>
    </w:p>
    <w:p w:rsidR="00041DE7" w:rsidRDefault="00041DE7">
      <w:pPr>
        <w:spacing w:line="233" w:lineRule="exact"/>
        <w:rPr>
          <w:sz w:val="20"/>
          <w:szCs w:val="20"/>
        </w:rPr>
      </w:pPr>
    </w:p>
    <w:p w:rsidR="00041DE7" w:rsidRDefault="00BB207C">
      <w:pPr>
        <w:spacing w:line="27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Хороша</w:t>
      </w:r>
      <w:r>
        <w:rPr>
          <w:rFonts w:eastAsia="Times New Roman"/>
          <w:sz w:val="28"/>
          <w:szCs w:val="28"/>
        </w:rPr>
        <w:t xml:space="preserve">я игрушка оказывает огромное влияние на развитие познавательных процессов. Манипулируя с предметами, ребенок познает свойства предмета, мыслит. В ролевой игре ребенок воображает ту или иную ситуацию, подражает взрослым, мультипликационным героям. При игре </w:t>
      </w:r>
      <w:r>
        <w:rPr>
          <w:rFonts w:eastAsia="Times New Roman"/>
          <w:sz w:val="28"/>
          <w:szCs w:val="28"/>
        </w:rPr>
        <w:t>активизируются все познавательные процессы: воображение, внимание, память, мышление. Даже простое разбрасывание игрушек является исследовательским действием ребенка. Игрушки должны подбираться соответственно возрасту детей. Играя, например, различными пира</w:t>
      </w:r>
      <w:r>
        <w:rPr>
          <w:rFonts w:eastAsia="Times New Roman"/>
          <w:sz w:val="28"/>
          <w:szCs w:val="28"/>
        </w:rPr>
        <w:t>мидками в младшем дошкольном возрасте, ребенку 5-7 лет лучше подбирать технические игрушки, где он будет не просто манипулировать с предметами, а осознанно строить, шить, варить и т.д.</w:t>
      </w:r>
    </w:p>
    <w:p w:rsidR="00041DE7" w:rsidRDefault="00041DE7">
      <w:pPr>
        <w:spacing w:line="230" w:lineRule="exact"/>
        <w:rPr>
          <w:sz w:val="20"/>
          <w:szCs w:val="20"/>
        </w:rPr>
      </w:pPr>
    </w:p>
    <w:p w:rsidR="00041DE7" w:rsidRDefault="00BB207C">
      <w:pPr>
        <w:spacing w:line="285" w:lineRule="auto"/>
        <w:ind w:left="260" w:right="3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Игрушки оказывают также большое влияние на личностное развитие ребенка</w:t>
      </w:r>
      <w:r>
        <w:rPr>
          <w:rFonts w:eastAsia="Times New Roman"/>
          <w:sz w:val="27"/>
          <w:szCs w:val="27"/>
        </w:rPr>
        <w:t xml:space="preserve">. Они является неким инструментом для развития многих способностей ребенка. Взрослые должны обращать внимание на предпочтения ребенком той или иной игры или игрушки, что поможет в дальнейшем развить у ребенка многие способности. Игрушки оказывают огромное </w:t>
      </w:r>
      <w:r>
        <w:rPr>
          <w:rFonts w:eastAsia="Times New Roman"/>
          <w:sz w:val="27"/>
          <w:szCs w:val="27"/>
        </w:rPr>
        <w:t>влияние на эмоционально-нравственную сферу ребенка. Главное знать четко различие между так называемыми полезными и вредными</w:t>
      </w:r>
    </w:p>
    <w:p w:rsidR="00041DE7" w:rsidRDefault="00041DE7">
      <w:pPr>
        <w:sectPr w:rsidR="00041DE7">
          <w:pgSz w:w="11900" w:h="16838"/>
          <w:pgMar w:top="1141" w:right="864" w:bottom="640" w:left="1440" w:header="0" w:footer="0" w:gutter="0"/>
          <w:cols w:space="720" w:equalWidth="0">
            <w:col w:w="9600"/>
          </w:cols>
        </w:sectPr>
      </w:pPr>
    </w:p>
    <w:bookmarkStart w:id="13" w:name="page13"/>
    <w:bookmarkEnd w:id="13"/>
    <w:p w:rsidR="00041DE7" w:rsidRDefault="00BB207C">
      <w:pPr>
        <w:spacing w:line="285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322580</wp:posOffset>
                </wp:positionV>
                <wp:extent cx="695198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4pt" to="571.4pt,25.4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4pt" to="25.4pt,818.15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10372090</wp:posOffset>
                </wp:positionV>
                <wp:extent cx="695198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6.7pt" to="571.4pt,816.7pt" o:allowincell="f" strokecolor="#7030A0" strokeweight="2.8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7239000</wp:posOffset>
                </wp:positionH>
                <wp:positionV relativeFrom="page">
                  <wp:posOffset>304800</wp:posOffset>
                </wp:positionV>
                <wp:extent cx="0" cy="1008570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5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576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pt,24pt" to="570pt,818.15pt" o:allowincell="f" strokecolor="#7030A0" strokeweight="2.8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7"/>
          <w:szCs w:val="27"/>
        </w:rPr>
        <w:t>игрушками. Полезная игрушка учит добру и красоте, пониманию, сопереживанию, сорадости. Главной игрушкой, в</w:t>
      </w:r>
      <w:r>
        <w:rPr>
          <w:rFonts w:eastAsia="Times New Roman"/>
          <w:sz w:val="27"/>
          <w:szCs w:val="27"/>
        </w:rPr>
        <w:t>лияющей на эмоционально-нравственную сферу является кукла. Она является другом, партнером, слугой</w:t>
      </w:r>
    </w:p>
    <w:p w:rsidR="00041DE7" w:rsidRDefault="00041DE7">
      <w:pPr>
        <w:spacing w:line="8" w:lineRule="exact"/>
        <w:rPr>
          <w:sz w:val="20"/>
          <w:szCs w:val="20"/>
        </w:rPr>
      </w:pPr>
    </w:p>
    <w:p w:rsidR="00041DE7" w:rsidRDefault="00BB207C">
      <w:pPr>
        <w:numPr>
          <w:ilvl w:val="0"/>
          <w:numId w:val="18"/>
        </w:numPr>
        <w:tabs>
          <w:tab w:val="left" w:pos="480"/>
        </w:tabs>
        <w:spacing w:line="283" w:lineRule="auto"/>
        <w:ind w:left="260" w:right="1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т.д. Играя с куклой ребенку легче проявить свои эмоции и чувства, он не боится открыться. Также игрушки влияют на полоролевое различие между мальчиками и дев</w:t>
      </w:r>
      <w:r>
        <w:rPr>
          <w:rFonts w:eastAsia="Times New Roman"/>
          <w:sz w:val="27"/>
          <w:szCs w:val="27"/>
        </w:rPr>
        <w:t>очками. Уже в дошкольном возрасте можно увидеть какие игрушки и игры предпочитают мальчики, а какие девочки, что является первым признаком отождествления ребенком себя с конкретным полом.</w:t>
      </w:r>
    </w:p>
    <w:p w:rsidR="00041DE7" w:rsidRDefault="00041DE7">
      <w:pPr>
        <w:spacing w:line="219" w:lineRule="exact"/>
        <w:rPr>
          <w:sz w:val="20"/>
          <w:szCs w:val="20"/>
        </w:rPr>
      </w:pPr>
    </w:p>
    <w:p w:rsidR="00041DE7" w:rsidRDefault="00BB207C">
      <w:pPr>
        <w:spacing w:line="273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игрушка является средством общения и психического ра</w:t>
      </w:r>
      <w:r>
        <w:rPr>
          <w:rFonts w:eastAsia="Times New Roman"/>
          <w:sz w:val="28"/>
          <w:szCs w:val="28"/>
        </w:rPr>
        <w:t>звития детей дошкольного возраста. Она оказывает огромное влияние на психику ребенка. Игрушка — это не только предмет для забавы. Она несет в себе огромное психологическое и педагогическое значение. На это стоит обращать более пристальное внимание как педа</w:t>
      </w:r>
      <w:r>
        <w:rPr>
          <w:rFonts w:eastAsia="Times New Roman"/>
          <w:sz w:val="28"/>
          <w:szCs w:val="28"/>
        </w:rPr>
        <w:t>гогам, психологам, так и родителям, ведь большую часть жизни ребенок проводит именно в игре.</w:t>
      </w:r>
    </w:p>
    <w:sectPr w:rsidR="00041DE7">
      <w:pgSz w:w="11900" w:h="16838"/>
      <w:pgMar w:top="1141" w:right="904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D9960BAE"/>
    <w:lvl w:ilvl="0" w:tplc="816444E2">
      <w:start w:val="1"/>
      <w:numFmt w:val="bullet"/>
      <w:lvlText w:val="В"/>
      <w:lvlJc w:val="left"/>
    </w:lvl>
    <w:lvl w:ilvl="1" w:tplc="04B4AC74">
      <w:numFmt w:val="decimal"/>
      <w:lvlText w:val=""/>
      <w:lvlJc w:val="left"/>
    </w:lvl>
    <w:lvl w:ilvl="2" w:tplc="8B6AEB40">
      <w:numFmt w:val="decimal"/>
      <w:lvlText w:val=""/>
      <w:lvlJc w:val="left"/>
    </w:lvl>
    <w:lvl w:ilvl="3" w:tplc="9E8CD36A">
      <w:numFmt w:val="decimal"/>
      <w:lvlText w:val=""/>
      <w:lvlJc w:val="left"/>
    </w:lvl>
    <w:lvl w:ilvl="4" w:tplc="1FD6C044">
      <w:numFmt w:val="decimal"/>
      <w:lvlText w:val=""/>
      <w:lvlJc w:val="left"/>
    </w:lvl>
    <w:lvl w:ilvl="5" w:tplc="6FD01D58">
      <w:numFmt w:val="decimal"/>
      <w:lvlText w:val=""/>
      <w:lvlJc w:val="left"/>
    </w:lvl>
    <w:lvl w:ilvl="6" w:tplc="FEEE7E62">
      <w:numFmt w:val="decimal"/>
      <w:lvlText w:val=""/>
      <w:lvlJc w:val="left"/>
    </w:lvl>
    <w:lvl w:ilvl="7" w:tplc="F7C848C2">
      <w:numFmt w:val="decimal"/>
      <w:lvlText w:val=""/>
      <w:lvlJc w:val="left"/>
    </w:lvl>
    <w:lvl w:ilvl="8" w:tplc="95A8D4BA">
      <w:numFmt w:val="decimal"/>
      <w:lvlText w:val=""/>
      <w:lvlJc w:val="left"/>
    </w:lvl>
  </w:abstractNum>
  <w:abstractNum w:abstractNumId="1">
    <w:nsid w:val="0DED7263"/>
    <w:multiLevelType w:val="hybridMultilevel"/>
    <w:tmpl w:val="8AA2DDF2"/>
    <w:lvl w:ilvl="0" w:tplc="32D43A02">
      <w:start w:val="1"/>
      <w:numFmt w:val="bullet"/>
      <w:lvlText w:val="В"/>
      <w:lvlJc w:val="left"/>
    </w:lvl>
    <w:lvl w:ilvl="1" w:tplc="CA62C22E">
      <w:numFmt w:val="decimal"/>
      <w:lvlText w:val=""/>
      <w:lvlJc w:val="left"/>
    </w:lvl>
    <w:lvl w:ilvl="2" w:tplc="F75E64A0">
      <w:numFmt w:val="decimal"/>
      <w:lvlText w:val=""/>
      <w:lvlJc w:val="left"/>
    </w:lvl>
    <w:lvl w:ilvl="3" w:tplc="CD98B8CE">
      <w:numFmt w:val="decimal"/>
      <w:lvlText w:val=""/>
      <w:lvlJc w:val="left"/>
    </w:lvl>
    <w:lvl w:ilvl="4" w:tplc="29F06A28">
      <w:numFmt w:val="decimal"/>
      <w:lvlText w:val=""/>
      <w:lvlJc w:val="left"/>
    </w:lvl>
    <w:lvl w:ilvl="5" w:tplc="1B7E2FBA">
      <w:numFmt w:val="decimal"/>
      <w:lvlText w:val=""/>
      <w:lvlJc w:val="left"/>
    </w:lvl>
    <w:lvl w:ilvl="6" w:tplc="4566C4B8">
      <w:numFmt w:val="decimal"/>
      <w:lvlText w:val=""/>
      <w:lvlJc w:val="left"/>
    </w:lvl>
    <w:lvl w:ilvl="7" w:tplc="7F066AA2">
      <w:numFmt w:val="decimal"/>
      <w:lvlText w:val=""/>
      <w:lvlJc w:val="left"/>
    </w:lvl>
    <w:lvl w:ilvl="8" w:tplc="63E00504">
      <w:numFmt w:val="decimal"/>
      <w:lvlText w:val=""/>
      <w:lvlJc w:val="left"/>
    </w:lvl>
  </w:abstractNum>
  <w:abstractNum w:abstractNumId="2">
    <w:nsid w:val="109CF92E"/>
    <w:multiLevelType w:val="hybridMultilevel"/>
    <w:tmpl w:val="BBF8A272"/>
    <w:lvl w:ilvl="0" w:tplc="622CB80A">
      <w:start w:val="1"/>
      <w:numFmt w:val="bullet"/>
      <w:lvlText w:val="В"/>
      <w:lvlJc w:val="left"/>
    </w:lvl>
    <w:lvl w:ilvl="1" w:tplc="CBFE5BC6">
      <w:numFmt w:val="decimal"/>
      <w:lvlText w:val=""/>
      <w:lvlJc w:val="left"/>
    </w:lvl>
    <w:lvl w:ilvl="2" w:tplc="1E1C668E">
      <w:numFmt w:val="decimal"/>
      <w:lvlText w:val=""/>
      <w:lvlJc w:val="left"/>
    </w:lvl>
    <w:lvl w:ilvl="3" w:tplc="E7A2D36E">
      <w:numFmt w:val="decimal"/>
      <w:lvlText w:val=""/>
      <w:lvlJc w:val="left"/>
    </w:lvl>
    <w:lvl w:ilvl="4" w:tplc="98D465D6">
      <w:numFmt w:val="decimal"/>
      <w:lvlText w:val=""/>
      <w:lvlJc w:val="left"/>
    </w:lvl>
    <w:lvl w:ilvl="5" w:tplc="176284EA">
      <w:numFmt w:val="decimal"/>
      <w:lvlText w:val=""/>
      <w:lvlJc w:val="left"/>
    </w:lvl>
    <w:lvl w:ilvl="6" w:tplc="A77A93AA">
      <w:numFmt w:val="decimal"/>
      <w:lvlText w:val=""/>
      <w:lvlJc w:val="left"/>
    </w:lvl>
    <w:lvl w:ilvl="7" w:tplc="5F1C28D0">
      <w:numFmt w:val="decimal"/>
      <w:lvlText w:val=""/>
      <w:lvlJc w:val="left"/>
    </w:lvl>
    <w:lvl w:ilvl="8" w:tplc="345E6184">
      <w:numFmt w:val="decimal"/>
      <w:lvlText w:val=""/>
      <w:lvlJc w:val="left"/>
    </w:lvl>
  </w:abstractNum>
  <w:abstractNum w:abstractNumId="3">
    <w:nsid w:val="1190CDE7"/>
    <w:multiLevelType w:val="hybridMultilevel"/>
    <w:tmpl w:val="7D7A31EC"/>
    <w:lvl w:ilvl="0" w:tplc="A67ED0A6">
      <w:start w:val="1"/>
      <w:numFmt w:val="bullet"/>
      <w:lvlText w:val="В"/>
      <w:lvlJc w:val="left"/>
    </w:lvl>
    <w:lvl w:ilvl="1" w:tplc="FBAEECA6">
      <w:numFmt w:val="decimal"/>
      <w:lvlText w:val=""/>
      <w:lvlJc w:val="left"/>
    </w:lvl>
    <w:lvl w:ilvl="2" w:tplc="3C6A3F4C">
      <w:numFmt w:val="decimal"/>
      <w:lvlText w:val=""/>
      <w:lvlJc w:val="left"/>
    </w:lvl>
    <w:lvl w:ilvl="3" w:tplc="B9826442">
      <w:numFmt w:val="decimal"/>
      <w:lvlText w:val=""/>
      <w:lvlJc w:val="left"/>
    </w:lvl>
    <w:lvl w:ilvl="4" w:tplc="915279B8">
      <w:numFmt w:val="decimal"/>
      <w:lvlText w:val=""/>
      <w:lvlJc w:val="left"/>
    </w:lvl>
    <w:lvl w:ilvl="5" w:tplc="0E16C7D0">
      <w:numFmt w:val="decimal"/>
      <w:lvlText w:val=""/>
      <w:lvlJc w:val="left"/>
    </w:lvl>
    <w:lvl w:ilvl="6" w:tplc="053ACAAC">
      <w:numFmt w:val="decimal"/>
      <w:lvlText w:val=""/>
      <w:lvlJc w:val="left"/>
    </w:lvl>
    <w:lvl w:ilvl="7" w:tplc="A698C4FE">
      <w:numFmt w:val="decimal"/>
      <w:lvlText w:val=""/>
      <w:lvlJc w:val="left"/>
    </w:lvl>
    <w:lvl w:ilvl="8" w:tplc="BAF28962">
      <w:numFmt w:val="decimal"/>
      <w:lvlText w:val=""/>
      <w:lvlJc w:val="left"/>
    </w:lvl>
  </w:abstractNum>
  <w:abstractNum w:abstractNumId="4">
    <w:nsid w:val="12200854"/>
    <w:multiLevelType w:val="hybridMultilevel"/>
    <w:tmpl w:val="6A48C8F6"/>
    <w:lvl w:ilvl="0" w:tplc="FAF41966">
      <w:start w:val="1"/>
      <w:numFmt w:val="bullet"/>
      <w:lvlText w:val="В"/>
      <w:lvlJc w:val="left"/>
    </w:lvl>
    <w:lvl w:ilvl="1" w:tplc="C674E942">
      <w:numFmt w:val="decimal"/>
      <w:lvlText w:val=""/>
      <w:lvlJc w:val="left"/>
    </w:lvl>
    <w:lvl w:ilvl="2" w:tplc="2C98206A">
      <w:numFmt w:val="decimal"/>
      <w:lvlText w:val=""/>
      <w:lvlJc w:val="left"/>
    </w:lvl>
    <w:lvl w:ilvl="3" w:tplc="DD8838DC">
      <w:numFmt w:val="decimal"/>
      <w:lvlText w:val=""/>
      <w:lvlJc w:val="left"/>
    </w:lvl>
    <w:lvl w:ilvl="4" w:tplc="A844E69C">
      <w:numFmt w:val="decimal"/>
      <w:lvlText w:val=""/>
      <w:lvlJc w:val="left"/>
    </w:lvl>
    <w:lvl w:ilvl="5" w:tplc="8EA8568E">
      <w:numFmt w:val="decimal"/>
      <w:lvlText w:val=""/>
      <w:lvlJc w:val="left"/>
    </w:lvl>
    <w:lvl w:ilvl="6" w:tplc="D64E0918">
      <w:numFmt w:val="decimal"/>
      <w:lvlText w:val=""/>
      <w:lvlJc w:val="left"/>
    </w:lvl>
    <w:lvl w:ilvl="7" w:tplc="27928AA6">
      <w:numFmt w:val="decimal"/>
      <w:lvlText w:val=""/>
      <w:lvlJc w:val="left"/>
    </w:lvl>
    <w:lvl w:ilvl="8" w:tplc="6B761A68">
      <w:numFmt w:val="decimal"/>
      <w:lvlText w:val=""/>
      <w:lvlJc w:val="left"/>
    </w:lvl>
  </w:abstractNum>
  <w:abstractNum w:abstractNumId="5">
    <w:nsid w:val="140E0F76"/>
    <w:multiLevelType w:val="hybridMultilevel"/>
    <w:tmpl w:val="7A14C05C"/>
    <w:lvl w:ilvl="0" w:tplc="10F4AB78">
      <w:start w:val="1"/>
      <w:numFmt w:val="bullet"/>
      <w:lvlText w:val="В"/>
      <w:lvlJc w:val="left"/>
    </w:lvl>
    <w:lvl w:ilvl="1" w:tplc="91B2FFC4">
      <w:numFmt w:val="decimal"/>
      <w:lvlText w:val=""/>
      <w:lvlJc w:val="left"/>
    </w:lvl>
    <w:lvl w:ilvl="2" w:tplc="9CF88748">
      <w:numFmt w:val="decimal"/>
      <w:lvlText w:val=""/>
      <w:lvlJc w:val="left"/>
    </w:lvl>
    <w:lvl w:ilvl="3" w:tplc="3CB4571C">
      <w:numFmt w:val="decimal"/>
      <w:lvlText w:val=""/>
      <w:lvlJc w:val="left"/>
    </w:lvl>
    <w:lvl w:ilvl="4" w:tplc="57DA9FD2">
      <w:numFmt w:val="decimal"/>
      <w:lvlText w:val=""/>
      <w:lvlJc w:val="left"/>
    </w:lvl>
    <w:lvl w:ilvl="5" w:tplc="D624CBEA">
      <w:numFmt w:val="decimal"/>
      <w:lvlText w:val=""/>
      <w:lvlJc w:val="left"/>
    </w:lvl>
    <w:lvl w:ilvl="6" w:tplc="76F8931E">
      <w:numFmt w:val="decimal"/>
      <w:lvlText w:val=""/>
      <w:lvlJc w:val="left"/>
    </w:lvl>
    <w:lvl w:ilvl="7" w:tplc="8D16EB06">
      <w:numFmt w:val="decimal"/>
      <w:lvlText w:val=""/>
      <w:lvlJc w:val="left"/>
    </w:lvl>
    <w:lvl w:ilvl="8" w:tplc="C82CFE64">
      <w:numFmt w:val="decimal"/>
      <w:lvlText w:val=""/>
      <w:lvlJc w:val="left"/>
    </w:lvl>
  </w:abstractNum>
  <w:abstractNum w:abstractNumId="6">
    <w:nsid w:val="1BEFD79F"/>
    <w:multiLevelType w:val="hybridMultilevel"/>
    <w:tmpl w:val="6E38F3D4"/>
    <w:lvl w:ilvl="0" w:tplc="9B86F6FE">
      <w:start w:val="1"/>
      <w:numFmt w:val="bullet"/>
      <w:lvlText w:val="\emdash "/>
      <w:lvlJc w:val="left"/>
    </w:lvl>
    <w:lvl w:ilvl="1" w:tplc="326261A6">
      <w:numFmt w:val="decimal"/>
      <w:lvlText w:val=""/>
      <w:lvlJc w:val="left"/>
    </w:lvl>
    <w:lvl w:ilvl="2" w:tplc="78165936">
      <w:numFmt w:val="decimal"/>
      <w:lvlText w:val=""/>
      <w:lvlJc w:val="left"/>
    </w:lvl>
    <w:lvl w:ilvl="3" w:tplc="042450C8">
      <w:numFmt w:val="decimal"/>
      <w:lvlText w:val=""/>
      <w:lvlJc w:val="left"/>
    </w:lvl>
    <w:lvl w:ilvl="4" w:tplc="59A4845A">
      <w:numFmt w:val="decimal"/>
      <w:lvlText w:val=""/>
      <w:lvlJc w:val="left"/>
    </w:lvl>
    <w:lvl w:ilvl="5" w:tplc="117AF6FA">
      <w:numFmt w:val="decimal"/>
      <w:lvlText w:val=""/>
      <w:lvlJc w:val="left"/>
    </w:lvl>
    <w:lvl w:ilvl="6" w:tplc="79F0535E">
      <w:numFmt w:val="decimal"/>
      <w:lvlText w:val=""/>
      <w:lvlJc w:val="left"/>
    </w:lvl>
    <w:lvl w:ilvl="7" w:tplc="B5A65742">
      <w:numFmt w:val="decimal"/>
      <w:lvlText w:val=""/>
      <w:lvlJc w:val="left"/>
    </w:lvl>
    <w:lvl w:ilvl="8" w:tplc="D20A5020">
      <w:numFmt w:val="decimal"/>
      <w:lvlText w:val=""/>
      <w:lvlJc w:val="left"/>
    </w:lvl>
  </w:abstractNum>
  <w:abstractNum w:abstractNumId="7">
    <w:nsid w:val="1F16E9E8"/>
    <w:multiLevelType w:val="hybridMultilevel"/>
    <w:tmpl w:val="9E140620"/>
    <w:lvl w:ilvl="0" w:tplc="462C9C82">
      <w:start w:val="1"/>
      <w:numFmt w:val="bullet"/>
      <w:lvlText w:val="В"/>
      <w:lvlJc w:val="left"/>
    </w:lvl>
    <w:lvl w:ilvl="1" w:tplc="8FE6E9FC">
      <w:numFmt w:val="decimal"/>
      <w:lvlText w:val=""/>
      <w:lvlJc w:val="left"/>
    </w:lvl>
    <w:lvl w:ilvl="2" w:tplc="E91A2020">
      <w:numFmt w:val="decimal"/>
      <w:lvlText w:val=""/>
      <w:lvlJc w:val="left"/>
    </w:lvl>
    <w:lvl w:ilvl="3" w:tplc="E328107A">
      <w:numFmt w:val="decimal"/>
      <w:lvlText w:val=""/>
      <w:lvlJc w:val="left"/>
    </w:lvl>
    <w:lvl w:ilvl="4" w:tplc="7F066572">
      <w:numFmt w:val="decimal"/>
      <w:lvlText w:val=""/>
      <w:lvlJc w:val="left"/>
    </w:lvl>
    <w:lvl w:ilvl="5" w:tplc="631ECDF4">
      <w:numFmt w:val="decimal"/>
      <w:lvlText w:val=""/>
      <w:lvlJc w:val="left"/>
    </w:lvl>
    <w:lvl w:ilvl="6" w:tplc="945289AA">
      <w:numFmt w:val="decimal"/>
      <w:lvlText w:val=""/>
      <w:lvlJc w:val="left"/>
    </w:lvl>
    <w:lvl w:ilvl="7" w:tplc="BB460578">
      <w:numFmt w:val="decimal"/>
      <w:lvlText w:val=""/>
      <w:lvlJc w:val="left"/>
    </w:lvl>
    <w:lvl w:ilvl="8" w:tplc="1536408A">
      <w:numFmt w:val="decimal"/>
      <w:lvlText w:val=""/>
      <w:lvlJc w:val="left"/>
    </w:lvl>
  </w:abstractNum>
  <w:abstractNum w:abstractNumId="8">
    <w:nsid w:val="25E45D32"/>
    <w:multiLevelType w:val="hybridMultilevel"/>
    <w:tmpl w:val="E84C2A34"/>
    <w:lvl w:ilvl="0" w:tplc="5144361C">
      <w:start w:val="1"/>
      <w:numFmt w:val="bullet"/>
      <w:lvlText w:val="В"/>
      <w:lvlJc w:val="left"/>
    </w:lvl>
    <w:lvl w:ilvl="1" w:tplc="53988800">
      <w:numFmt w:val="decimal"/>
      <w:lvlText w:val=""/>
      <w:lvlJc w:val="left"/>
    </w:lvl>
    <w:lvl w:ilvl="2" w:tplc="E6945BFA">
      <w:numFmt w:val="decimal"/>
      <w:lvlText w:val=""/>
      <w:lvlJc w:val="left"/>
    </w:lvl>
    <w:lvl w:ilvl="3" w:tplc="EF1C9114">
      <w:numFmt w:val="decimal"/>
      <w:lvlText w:val=""/>
      <w:lvlJc w:val="left"/>
    </w:lvl>
    <w:lvl w:ilvl="4" w:tplc="2C1CAEEA">
      <w:numFmt w:val="decimal"/>
      <w:lvlText w:val=""/>
      <w:lvlJc w:val="left"/>
    </w:lvl>
    <w:lvl w:ilvl="5" w:tplc="B7B657E6">
      <w:numFmt w:val="decimal"/>
      <w:lvlText w:val=""/>
      <w:lvlJc w:val="left"/>
    </w:lvl>
    <w:lvl w:ilvl="6" w:tplc="95243506">
      <w:numFmt w:val="decimal"/>
      <w:lvlText w:val=""/>
      <w:lvlJc w:val="left"/>
    </w:lvl>
    <w:lvl w:ilvl="7" w:tplc="7BFCE9F8">
      <w:numFmt w:val="decimal"/>
      <w:lvlText w:val=""/>
      <w:lvlJc w:val="left"/>
    </w:lvl>
    <w:lvl w:ilvl="8" w:tplc="8A0C6D86">
      <w:numFmt w:val="decimal"/>
      <w:lvlText w:val=""/>
      <w:lvlJc w:val="left"/>
    </w:lvl>
  </w:abstractNum>
  <w:abstractNum w:abstractNumId="9">
    <w:nsid w:val="3352255A"/>
    <w:multiLevelType w:val="hybridMultilevel"/>
    <w:tmpl w:val="DC3A40B0"/>
    <w:lvl w:ilvl="0" w:tplc="F5882A72">
      <w:start w:val="1"/>
      <w:numFmt w:val="bullet"/>
      <w:lvlText w:val="в"/>
      <w:lvlJc w:val="left"/>
    </w:lvl>
    <w:lvl w:ilvl="1" w:tplc="A7CE3730">
      <w:start w:val="1"/>
      <w:numFmt w:val="bullet"/>
      <w:lvlText w:val="В"/>
      <w:lvlJc w:val="left"/>
    </w:lvl>
    <w:lvl w:ilvl="2" w:tplc="ABE032DA">
      <w:numFmt w:val="decimal"/>
      <w:lvlText w:val=""/>
      <w:lvlJc w:val="left"/>
    </w:lvl>
    <w:lvl w:ilvl="3" w:tplc="430C786A">
      <w:numFmt w:val="decimal"/>
      <w:lvlText w:val=""/>
      <w:lvlJc w:val="left"/>
    </w:lvl>
    <w:lvl w:ilvl="4" w:tplc="E760D94E">
      <w:numFmt w:val="decimal"/>
      <w:lvlText w:val=""/>
      <w:lvlJc w:val="left"/>
    </w:lvl>
    <w:lvl w:ilvl="5" w:tplc="3F16C192">
      <w:numFmt w:val="decimal"/>
      <w:lvlText w:val=""/>
      <w:lvlJc w:val="left"/>
    </w:lvl>
    <w:lvl w:ilvl="6" w:tplc="706A20DC">
      <w:numFmt w:val="decimal"/>
      <w:lvlText w:val=""/>
      <w:lvlJc w:val="left"/>
    </w:lvl>
    <w:lvl w:ilvl="7" w:tplc="03A085AA">
      <w:numFmt w:val="decimal"/>
      <w:lvlText w:val=""/>
      <w:lvlJc w:val="left"/>
    </w:lvl>
    <w:lvl w:ilvl="8" w:tplc="4FD4E26A">
      <w:numFmt w:val="decimal"/>
      <w:lvlText w:val=""/>
      <w:lvlJc w:val="left"/>
    </w:lvl>
  </w:abstractNum>
  <w:abstractNum w:abstractNumId="10">
    <w:nsid w:val="41A7C4C9"/>
    <w:multiLevelType w:val="hybridMultilevel"/>
    <w:tmpl w:val="6B14566A"/>
    <w:lvl w:ilvl="0" w:tplc="B9D82E88">
      <w:start w:val="1"/>
      <w:numFmt w:val="bullet"/>
      <w:lvlText w:val="В"/>
      <w:lvlJc w:val="left"/>
    </w:lvl>
    <w:lvl w:ilvl="1" w:tplc="90907F70">
      <w:numFmt w:val="decimal"/>
      <w:lvlText w:val=""/>
      <w:lvlJc w:val="left"/>
    </w:lvl>
    <w:lvl w:ilvl="2" w:tplc="6E4E2CB0">
      <w:numFmt w:val="decimal"/>
      <w:lvlText w:val=""/>
      <w:lvlJc w:val="left"/>
    </w:lvl>
    <w:lvl w:ilvl="3" w:tplc="E16447F2">
      <w:numFmt w:val="decimal"/>
      <w:lvlText w:val=""/>
      <w:lvlJc w:val="left"/>
    </w:lvl>
    <w:lvl w:ilvl="4" w:tplc="96801C62">
      <w:numFmt w:val="decimal"/>
      <w:lvlText w:val=""/>
      <w:lvlJc w:val="left"/>
    </w:lvl>
    <w:lvl w:ilvl="5" w:tplc="1FA8C99E">
      <w:numFmt w:val="decimal"/>
      <w:lvlText w:val=""/>
      <w:lvlJc w:val="left"/>
    </w:lvl>
    <w:lvl w:ilvl="6" w:tplc="30604E0A">
      <w:numFmt w:val="decimal"/>
      <w:lvlText w:val=""/>
      <w:lvlJc w:val="left"/>
    </w:lvl>
    <w:lvl w:ilvl="7" w:tplc="2A9A9ED4">
      <w:numFmt w:val="decimal"/>
      <w:lvlText w:val=""/>
      <w:lvlJc w:val="left"/>
    </w:lvl>
    <w:lvl w:ilvl="8" w:tplc="B058C274">
      <w:numFmt w:val="decimal"/>
      <w:lvlText w:val=""/>
      <w:lvlJc w:val="left"/>
    </w:lvl>
  </w:abstractNum>
  <w:abstractNum w:abstractNumId="11">
    <w:nsid w:val="431BD7B7"/>
    <w:multiLevelType w:val="hybridMultilevel"/>
    <w:tmpl w:val="786C2EDE"/>
    <w:lvl w:ilvl="0" w:tplc="69BA7F64">
      <w:start w:val="1"/>
      <w:numFmt w:val="bullet"/>
      <w:lvlText w:val="и"/>
      <w:lvlJc w:val="left"/>
    </w:lvl>
    <w:lvl w:ilvl="1" w:tplc="992CCB58">
      <w:numFmt w:val="decimal"/>
      <w:lvlText w:val=""/>
      <w:lvlJc w:val="left"/>
    </w:lvl>
    <w:lvl w:ilvl="2" w:tplc="91665D84">
      <w:numFmt w:val="decimal"/>
      <w:lvlText w:val=""/>
      <w:lvlJc w:val="left"/>
    </w:lvl>
    <w:lvl w:ilvl="3" w:tplc="085E7B9A">
      <w:numFmt w:val="decimal"/>
      <w:lvlText w:val=""/>
      <w:lvlJc w:val="left"/>
    </w:lvl>
    <w:lvl w:ilvl="4" w:tplc="67466AB4">
      <w:numFmt w:val="decimal"/>
      <w:lvlText w:val=""/>
      <w:lvlJc w:val="left"/>
    </w:lvl>
    <w:lvl w:ilvl="5" w:tplc="17A0D6DC">
      <w:numFmt w:val="decimal"/>
      <w:lvlText w:val=""/>
      <w:lvlJc w:val="left"/>
    </w:lvl>
    <w:lvl w:ilvl="6" w:tplc="49F832F8">
      <w:numFmt w:val="decimal"/>
      <w:lvlText w:val=""/>
      <w:lvlJc w:val="left"/>
    </w:lvl>
    <w:lvl w:ilvl="7" w:tplc="C540D17E">
      <w:numFmt w:val="decimal"/>
      <w:lvlText w:val=""/>
      <w:lvlJc w:val="left"/>
    </w:lvl>
    <w:lvl w:ilvl="8" w:tplc="6C5EC6D4">
      <w:numFmt w:val="decimal"/>
      <w:lvlText w:val=""/>
      <w:lvlJc w:val="left"/>
    </w:lvl>
  </w:abstractNum>
  <w:abstractNum w:abstractNumId="12">
    <w:nsid w:val="4DB127F8"/>
    <w:multiLevelType w:val="hybridMultilevel"/>
    <w:tmpl w:val="8D9625A4"/>
    <w:lvl w:ilvl="0" w:tplc="46CA0D30">
      <w:start w:val="1"/>
      <w:numFmt w:val="bullet"/>
      <w:lvlText w:val="в"/>
      <w:lvlJc w:val="left"/>
    </w:lvl>
    <w:lvl w:ilvl="1" w:tplc="5B60C406">
      <w:numFmt w:val="decimal"/>
      <w:lvlText w:val=""/>
      <w:lvlJc w:val="left"/>
    </w:lvl>
    <w:lvl w:ilvl="2" w:tplc="C4349940">
      <w:numFmt w:val="decimal"/>
      <w:lvlText w:val=""/>
      <w:lvlJc w:val="left"/>
    </w:lvl>
    <w:lvl w:ilvl="3" w:tplc="9EE074B2">
      <w:numFmt w:val="decimal"/>
      <w:lvlText w:val=""/>
      <w:lvlJc w:val="left"/>
    </w:lvl>
    <w:lvl w:ilvl="4" w:tplc="64BE25AE">
      <w:numFmt w:val="decimal"/>
      <w:lvlText w:val=""/>
      <w:lvlJc w:val="left"/>
    </w:lvl>
    <w:lvl w:ilvl="5" w:tplc="0DC47736">
      <w:numFmt w:val="decimal"/>
      <w:lvlText w:val=""/>
      <w:lvlJc w:val="left"/>
    </w:lvl>
    <w:lvl w:ilvl="6" w:tplc="B790885A">
      <w:numFmt w:val="decimal"/>
      <w:lvlText w:val=""/>
      <w:lvlJc w:val="left"/>
    </w:lvl>
    <w:lvl w:ilvl="7" w:tplc="5754CB36">
      <w:numFmt w:val="decimal"/>
      <w:lvlText w:val=""/>
      <w:lvlJc w:val="left"/>
    </w:lvl>
    <w:lvl w:ilvl="8" w:tplc="4EBE661C">
      <w:numFmt w:val="decimal"/>
      <w:lvlText w:val=""/>
      <w:lvlJc w:val="left"/>
    </w:lvl>
  </w:abstractNum>
  <w:abstractNum w:abstractNumId="13">
    <w:nsid w:val="4E6AFB66"/>
    <w:multiLevelType w:val="hybridMultilevel"/>
    <w:tmpl w:val="D7A45896"/>
    <w:lvl w:ilvl="0" w:tplc="EB2A5CEC">
      <w:start w:val="1"/>
      <w:numFmt w:val="bullet"/>
      <w:lvlText w:val="С"/>
      <w:lvlJc w:val="left"/>
    </w:lvl>
    <w:lvl w:ilvl="1" w:tplc="5494130A">
      <w:numFmt w:val="decimal"/>
      <w:lvlText w:val=""/>
      <w:lvlJc w:val="left"/>
    </w:lvl>
    <w:lvl w:ilvl="2" w:tplc="D7D6B404">
      <w:numFmt w:val="decimal"/>
      <w:lvlText w:val=""/>
      <w:lvlJc w:val="left"/>
    </w:lvl>
    <w:lvl w:ilvl="3" w:tplc="9D962D88">
      <w:numFmt w:val="decimal"/>
      <w:lvlText w:val=""/>
      <w:lvlJc w:val="left"/>
    </w:lvl>
    <w:lvl w:ilvl="4" w:tplc="073E2E9A">
      <w:numFmt w:val="decimal"/>
      <w:lvlText w:val=""/>
      <w:lvlJc w:val="left"/>
    </w:lvl>
    <w:lvl w:ilvl="5" w:tplc="2102A386">
      <w:numFmt w:val="decimal"/>
      <w:lvlText w:val=""/>
      <w:lvlJc w:val="left"/>
    </w:lvl>
    <w:lvl w:ilvl="6" w:tplc="C1E068AE">
      <w:numFmt w:val="decimal"/>
      <w:lvlText w:val=""/>
      <w:lvlJc w:val="left"/>
    </w:lvl>
    <w:lvl w:ilvl="7" w:tplc="76D2F8AC">
      <w:numFmt w:val="decimal"/>
      <w:lvlText w:val=""/>
      <w:lvlJc w:val="left"/>
    </w:lvl>
    <w:lvl w:ilvl="8" w:tplc="A030EB70">
      <w:numFmt w:val="decimal"/>
      <w:lvlText w:val=""/>
      <w:lvlJc w:val="left"/>
    </w:lvl>
  </w:abstractNum>
  <w:abstractNum w:abstractNumId="14">
    <w:nsid w:val="519B500D"/>
    <w:multiLevelType w:val="hybridMultilevel"/>
    <w:tmpl w:val="2A4C037A"/>
    <w:lvl w:ilvl="0" w:tplc="BC8256E2">
      <w:start w:val="1"/>
      <w:numFmt w:val="bullet"/>
      <w:lvlText w:val="В"/>
      <w:lvlJc w:val="left"/>
    </w:lvl>
    <w:lvl w:ilvl="1" w:tplc="910265F4">
      <w:numFmt w:val="decimal"/>
      <w:lvlText w:val=""/>
      <w:lvlJc w:val="left"/>
    </w:lvl>
    <w:lvl w:ilvl="2" w:tplc="BA664DFA">
      <w:numFmt w:val="decimal"/>
      <w:lvlText w:val=""/>
      <w:lvlJc w:val="left"/>
    </w:lvl>
    <w:lvl w:ilvl="3" w:tplc="D0500908">
      <w:numFmt w:val="decimal"/>
      <w:lvlText w:val=""/>
      <w:lvlJc w:val="left"/>
    </w:lvl>
    <w:lvl w:ilvl="4" w:tplc="B11E4292">
      <w:numFmt w:val="decimal"/>
      <w:lvlText w:val=""/>
      <w:lvlJc w:val="left"/>
    </w:lvl>
    <w:lvl w:ilvl="5" w:tplc="6E4832F6">
      <w:numFmt w:val="decimal"/>
      <w:lvlText w:val=""/>
      <w:lvlJc w:val="left"/>
    </w:lvl>
    <w:lvl w:ilvl="6" w:tplc="71B81588">
      <w:numFmt w:val="decimal"/>
      <w:lvlText w:val=""/>
      <w:lvlJc w:val="left"/>
    </w:lvl>
    <w:lvl w:ilvl="7" w:tplc="49D4A458">
      <w:numFmt w:val="decimal"/>
      <w:lvlText w:val=""/>
      <w:lvlJc w:val="left"/>
    </w:lvl>
    <w:lvl w:ilvl="8" w:tplc="6E62497C">
      <w:numFmt w:val="decimal"/>
      <w:lvlText w:val=""/>
      <w:lvlJc w:val="left"/>
    </w:lvl>
  </w:abstractNum>
  <w:abstractNum w:abstractNumId="15">
    <w:nsid w:val="66EF438D"/>
    <w:multiLevelType w:val="hybridMultilevel"/>
    <w:tmpl w:val="DFBCC522"/>
    <w:lvl w:ilvl="0" w:tplc="4B16E530">
      <w:start w:val="1"/>
      <w:numFmt w:val="bullet"/>
      <w:lvlText w:val="В"/>
      <w:lvlJc w:val="left"/>
    </w:lvl>
    <w:lvl w:ilvl="1" w:tplc="F9747D30">
      <w:numFmt w:val="decimal"/>
      <w:lvlText w:val=""/>
      <w:lvlJc w:val="left"/>
    </w:lvl>
    <w:lvl w:ilvl="2" w:tplc="39DC3F9E">
      <w:numFmt w:val="decimal"/>
      <w:lvlText w:val=""/>
      <w:lvlJc w:val="left"/>
    </w:lvl>
    <w:lvl w:ilvl="3" w:tplc="F75C4BAE">
      <w:numFmt w:val="decimal"/>
      <w:lvlText w:val=""/>
      <w:lvlJc w:val="left"/>
    </w:lvl>
    <w:lvl w:ilvl="4" w:tplc="D2EEA2C2">
      <w:numFmt w:val="decimal"/>
      <w:lvlText w:val=""/>
      <w:lvlJc w:val="left"/>
    </w:lvl>
    <w:lvl w:ilvl="5" w:tplc="901AABB0">
      <w:numFmt w:val="decimal"/>
      <w:lvlText w:val=""/>
      <w:lvlJc w:val="left"/>
    </w:lvl>
    <w:lvl w:ilvl="6" w:tplc="EA1613C6">
      <w:numFmt w:val="decimal"/>
      <w:lvlText w:val=""/>
      <w:lvlJc w:val="left"/>
    </w:lvl>
    <w:lvl w:ilvl="7" w:tplc="0BF65B92">
      <w:numFmt w:val="decimal"/>
      <w:lvlText w:val=""/>
      <w:lvlJc w:val="left"/>
    </w:lvl>
    <w:lvl w:ilvl="8" w:tplc="689CB37E">
      <w:numFmt w:val="decimal"/>
      <w:lvlText w:val=""/>
      <w:lvlJc w:val="left"/>
    </w:lvl>
  </w:abstractNum>
  <w:abstractNum w:abstractNumId="16">
    <w:nsid w:val="6B68079A"/>
    <w:multiLevelType w:val="hybridMultilevel"/>
    <w:tmpl w:val="53EC09A6"/>
    <w:lvl w:ilvl="0" w:tplc="66B481FE">
      <w:start w:val="1"/>
      <w:numFmt w:val="bullet"/>
      <w:lvlText w:val="К"/>
      <w:lvlJc w:val="left"/>
    </w:lvl>
    <w:lvl w:ilvl="1" w:tplc="5F6ADD9A">
      <w:numFmt w:val="decimal"/>
      <w:lvlText w:val=""/>
      <w:lvlJc w:val="left"/>
    </w:lvl>
    <w:lvl w:ilvl="2" w:tplc="E7C287F2">
      <w:numFmt w:val="decimal"/>
      <w:lvlText w:val=""/>
      <w:lvlJc w:val="left"/>
    </w:lvl>
    <w:lvl w:ilvl="3" w:tplc="BE66C270">
      <w:numFmt w:val="decimal"/>
      <w:lvlText w:val=""/>
      <w:lvlJc w:val="left"/>
    </w:lvl>
    <w:lvl w:ilvl="4" w:tplc="B60EC596">
      <w:numFmt w:val="decimal"/>
      <w:lvlText w:val=""/>
      <w:lvlJc w:val="left"/>
    </w:lvl>
    <w:lvl w:ilvl="5" w:tplc="976EF9FC">
      <w:numFmt w:val="decimal"/>
      <w:lvlText w:val=""/>
      <w:lvlJc w:val="left"/>
    </w:lvl>
    <w:lvl w:ilvl="6" w:tplc="C706AE18">
      <w:numFmt w:val="decimal"/>
      <w:lvlText w:val=""/>
      <w:lvlJc w:val="left"/>
    </w:lvl>
    <w:lvl w:ilvl="7" w:tplc="430C82FE">
      <w:numFmt w:val="decimal"/>
      <w:lvlText w:val=""/>
      <w:lvlJc w:val="left"/>
    </w:lvl>
    <w:lvl w:ilvl="8" w:tplc="F3824F26">
      <w:numFmt w:val="decimal"/>
      <w:lvlText w:val=""/>
      <w:lvlJc w:val="left"/>
    </w:lvl>
  </w:abstractNum>
  <w:abstractNum w:abstractNumId="17">
    <w:nsid w:val="7FDCC233"/>
    <w:multiLevelType w:val="hybridMultilevel"/>
    <w:tmpl w:val="E32EDCC8"/>
    <w:lvl w:ilvl="0" w:tplc="987077F8">
      <w:start w:val="1"/>
      <w:numFmt w:val="bullet"/>
      <w:lvlText w:val="В"/>
      <w:lvlJc w:val="left"/>
    </w:lvl>
    <w:lvl w:ilvl="1" w:tplc="FFB428A2">
      <w:numFmt w:val="decimal"/>
      <w:lvlText w:val=""/>
      <w:lvlJc w:val="left"/>
    </w:lvl>
    <w:lvl w:ilvl="2" w:tplc="5AE67AEA">
      <w:numFmt w:val="decimal"/>
      <w:lvlText w:val=""/>
      <w:lvlJc w:val="left"/>
    </w:lvl>
    <w:lvl w:ilvl="3" w:tplc="FEC22470">
      <w:numFmt w:val="decimal"/>
      <w:lvlText w:val=""/>
      <w:lvlJc w:val="left"/>
    </w:lvl>
    <w:lvl w:ilvl="4" w:tplc="649C3F8C">
      <w:numFmt w:val="decimal"/>
      <w:lvlText w:val=""/>
      <w:lvlJc w:val="left"/>
    </w:lvl>
    <w:lvl w:ilvl="5" w:tplc="55B2E8E2">
      <w:numFmt w:val="decimal"/>
      <w:lvlText w:val=""/>
      <w:lvlJc w:val="left"/>
    </w:lvl>
    <w:lvl w:ilvl="6" w:tplc="CF84B2B4">
      <w:numFmt w:val="decimal"/>
      <w:lvlText w:val=""/>
      <w:lvlJc w:val="left"/>
    </w:lvl>
    <w:lvl w:ilvl="7" w:tplc="26A6099A">
      <w:numFmt w:val="decimal"/>
      <w:lvlText w:val=""/>
      <w:lvlJc w:val="left"/>
    </w:lvl>
    <w:lvl w:ilvl="8" w:tplc="D98ED6DC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E7"/>
    <w:rsid w:val="00041DE7"/>
    <w:rsid w:val="00B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3</cp:revision>
  <dcterms:created xsi:type="dcterms:W3CDTF">2021-06-03T17:03:00Z</dcterms:created>
  <dcterms:modified xsi:type="dcterms:W3CDTF">2021-09-18T05:48:00Z</dcterms:modified>
</cp:coreProperties>
</file>