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B" w:rsidRPr="007612A0" w:rsidRDefault="00A06FAB" w:rsidP="00A06FAB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2A0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Pr="007612A0">
        <w:rPr>
          <w:rFonts w:ascii="Times New Roman" w:hAnsi="Times New Roman" w:cs="Times New Roman"/>
          <w:sz w:val="24"/>
          <w:szCs w:val="24"/>
        </w:rPr>
        <w:t>учреждение</w:t>
      </w:r>
    </w:p>
    <w:p w:rsidR="00A06FAB" w:rsidRPr="007612A0" w:rsidRDefault="00A06FAB" w:rsidP="00A06FAB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A06FAB" w:rsidRPr="007612A0" w:rsidRDefault="00A06FAB" w:rsidP="00A06FAB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A06FAB" w:rsidRPr="007612A0" w:rsidRDefault="00A06FAB" w:rsidP="00A06FA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7612A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612A0">
        <w:rPr>
          <w:rFonts w:ascii="Times New Roman" w:hAnsi="Times New Roman" w:cs="Times New Roman"/>
          <w:sz w:val="24"/>
          <w:szCs w:val="24"/>
        </w:rPr>
        <w:t>, 19</w:t>
      </w:r>
    </w:p>
    <w:p w:rsidR="00A06FAB" w:rsidRPr="00664F84" w:rsidRDefault="00A06FAB" w:rsidP="00A06FA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тел</w:t>
      </w:r>
      <w:r w:rsidRPr="00664F84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A06FAB" w:rsidRPr="00664F84" w:rsidRDefault="00A06FAB" w:rsidP="00A06FA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61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4F84">
        <w:rPr>
          <w:rFonts w:ascii="Times New Roman" w:hAnsi="Times New Roman" w:cs="Times New Roman"/>
          <w:sz w:val="24"/>
          <w:szCs w:val="24"/>
        </w:rPr>
        <w:t>-</w:t>
      </w:r>
      <w:r w:rsidRPr="007612A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64F8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475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664F84">
          <w:rPr>
            <w:rStyle w:val="a4"/>
            <w:rFonts w:ascii="Times New Roman" w:hAnsi="Times New Roman" w:cs="Times New Roman"/>
            <w:sz w:val="24"/>
            <w:szCs w:val="24"/>
          </w:rPr>
          <w:t>46@</w:t>
        </w:r>
        <w:r w:rsidRPr="00C475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64F8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475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Pr="00A06FAB" w:rsidRDefault="00A06FAB" w:rsidP="00A06F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6FAB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A06FAB" w:rsidRPr="00A06FAB" w:rsidRDefault="00A06FAB" w:rsidP="00A06F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FAB">
        <w:rPr>
          <w:rFonts w:ascii="Times New Roman" w:hAnsi="Times New Roman" w:cs="Times New Roman"/>
          <w:b/>
          <w:sz w:val="40"/>
          <w:szCs w:val="40"/>
        </w:rPr>
        <w:t>Тема: ««Я берегу игрушки»</w:t>
      </w:r>
      <w:proofErr w:type="gramStart"/>
      <w:r w:rsidRPr="00A06FAB">
        <w:rPr>
          <w:rFonts w:ascii="Times New Roman" w:hAnsi="Times New Roman" w:cs="Times New Roman"/>
          <w:b/>
          <w:sz w:val="40"/>
          <w:szCs w:val="40"/>
        </w:rPr>
        <w:t>.»</w:t>
      </w:r>
      <w:proofErr w:type="gramEnd"/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Pr="00664F84" w:rsidRDefault="00A06FAB" w:rsidP="00A06FAB">
      <w:pPr>
        <w:spacing w:before="100" w:beforeAutospacing="1" w:after="100" w:afterAutospacing="1"/>
        <w:rPr>
          <w:rFonts w:ascii="Times New Roman" w:eastAsia="Corbel" w:hAnsi="Times New Roman" w:cs="Times New Roman"/>
          <w:sz w:val="28"/>
          <w:szCs w:val="28"/>
        </w:rPr>
      </w:pPr>
    </w:p>
    <w:p w:rsidR="00A06FAB" w:rsidRPr="00664F84" w:rsidRDefault="00A06FAB" w:rsidP="00A06FAB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A06FAB" w:rsidRPr="00664F84" w:rsidRDefault="00A06FAB" w:rsidP="00A06FAB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A06FAB" w:rsidRPr="00664F84" w:rsidRDefault="00A06FAB" w:rsidP="00A06FAB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A06FAB" w:rsidRPr="00664F84" w:rsidRDefault="00A06FAB" w:rsidP="00A06FAB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A06FAB" w:rsidRPr="00664F84" w:rsidRDefault="00A06FAB" w:rsidP="00A06FAB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A06FAB" w:rsidRPr="00664F84" w:rsidRDefault="00A06FAB" w:rsidP="00A06FAB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orbel" w:hAnsi="Times New Roman" w:cs="Times New Roman"/>
          <w:sz w:val="28"/>
          <w:szCs w:val="28"/>
        </w:rPr>
        <w:t>Демьян</w:t>
      </w:r>
      <w:r w:rsidRPr="00664F84">
        <w:rPr>
          <w:rFonts w:ascii="Times New Roman" w:eastAsia="Corbel" w:hAnsi="Times New Roman" w:cs="Times New Roman"/>
          <w:sz w:val="28"/>
          <w:szCs w:val="28"/>
        </w:rPr>
        <w:t>енко</w:t>
      </w:r>
      <w:proofErr w:type="spellEnd"/>
      <w:r w:rsidRPr="00664F84">
        <w:rPr>
          <w:rFonts w:ascii="Times New Roman" w:eastAsia="Corbel" w:hAnsi="Times New Roman" w:cs="Times New Roman"/>
          <w:sz w:val="28"/>
          <w:szCs w:val="28"/>
        </w:rPr>
        <w:t xml:space="preserve"> И.В.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21" w:rsidRDefault="00C50B21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21" w:rsidRDefault="00C50B21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21" w:rsidRDefault="00C50B21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B21" w:rsidRDefault="00C50B21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«Я берегу игрушки».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Сформировать бережное отношение к вещам, игрушкам.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Развивать умения детей соотносить движения со словом, активизировать в речи детей глаголы. Учить детей быть опрятными, бережливыми. Развивать зрительное восприятие. Воспитывать бережное отношение к игрушкам: не ломать, убирать на место.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чтение произведения Л. Воронковой «Маша растеряша», развивающая игра «Найди пару».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Словарь: ходить, прыгать, топать, хлопать, умываться, причесываться, есть, танцевать, играть; одежда, игрушки, вещи убирать, не придётся их искать, берегу, дружно играем.</w:t>
      </w:r>
      <w:proofErr w:type="gramEnd"/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приёмы: игровые ситуации, наглядность, беседа,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дид\игра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\и</w:t>
      </w:r>
      <w:proofErr w:type="spellEnd"/>
      <w:r>
        <w:rPr>
          <w:rFonts w:ascii="Times New Roman" w:hAnsi="Times New Roman" w:cs="Times New Roman"/>
          <w:sz w:val="24"/>
          <w:szCs w:val="24"/>
        </w:rPr>
        <w:t>; динамическая пауза, индивидуальная работа, указания в оказании помощи ребёнку со стороны детей.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иллюстрации из произведения «Маша – растеряша»;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д\и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«Разложи по полочкам», игрушка Мишка,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\и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Мишка, мишка попляши».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Ход занятия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«Чему научились дети в  детском саду». /Дети показывают движения, повторяют глаголы.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слово «играть»  выкатывается шумовой шар и ведёт к иллюстрации «Маша-растеряша».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 (Шар, мяч) Шар звучит, как будто говорит: «Посмотрите, помогите, Машу научите!» (</w:t>
      </w:r>
      <w:r w:rsidRPr="00C13510">
        <w:rPr>
          <w:rFonts w:ascii="Times New Roman" w:hAnsi="Times New Roman" w:cs="Times New Roman"/>
          <w:sz w:val="18"/>
          <w:szCs w:val="18"/>
        </w:rPr>
        <w:t>ДЕТИ РАССМАТРИВАЮТ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510">
        <w:rPr>
          <w:rFonts w:ascii="Times New Roman" w:hAnsi="Times New Roman" w:cs="Times New Roman"/>
          <w:sz w:val="18"/>
          <w:szCs w:val="18"/>
        </w:rPr>
        <w:t xml:space="preserve"> ИЛЛЮСТРАЦИЮ </w:t>
      </w:r>
      <w:r>
        <w:rPr>
          <w:rFonts w:ascii="Times New Roman" w:hAnsi="Times New Roman" w:cs="Times New Roman"/>
          <w:sz w:val="24"/>
          <w:szCs w:val="24"/>
        </w:rPr>
        <w:t>«Маша-растеряша»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обираясь в детский сад Маша ищет вещи).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Кто это? (Девочка Маша)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Куда она собирается? ( В детский сад)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что одета Маша? Что у Маши в руке? Что она ищет, вы догадались? (Ищет туфель)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туфель находится? (Под кроватью) 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 ещё что нужно ей надеть, чтобы идти в  детский сад? (Платье)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где оно лежит? (Лежит на  полочке) 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теперь напомним правило Маше:  «Надо вещи убирать не придётся их искать»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 сном каждый из вас раздевается и одежду кладёт куда? (На стульчик) 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стул аккуратно одежду складываете. Если бережно относиться к одежде, тогда одежда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вам служить долго и вы всегда будете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красивыми.  Помогли Маше вещи найти. Оделась Маша. (Иллюстрация из произведения) 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где игрушки находятся у Маши? ( Игрушки на полу) Маша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игрушки не убрала. А где «живут» игрушки в нашей группе? (На полочке в шкафу)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Игрушки тоже надо беречь. Игрушками дети играют – не ломают, а после игры на полочку в шкаф убирают.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Покажем Маше, как прибирать игрушки и вещи.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Дид\игра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«Разложи по полочкам»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6FAB" w:rsidTr="000515D5">
        <w:tc>
          <w:tcPr>
            <w:tcW w:w="4785" w:type="dxa"/>
          </w:tcPr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Дружат в нашей группе</w:t>
            </w: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и мальчики</w:t>
            </w: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теперь подружат </w:t>
            </w: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пальчики.</w:t>
            </w:r>
          </w:p>
        </w:tc>
        <w:tc>
          <w:tcPr>
            <w:tcW w:w="4786" w:type="dxa"/>
          </w:tcPr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Ходят по кругу взявшись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руки.</w:t>
            </w: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Останавливаются.</w:t>
            </w:r>
          </w:p>
        </w:tc>
      </w:tr>
      <w:tr w:rsidR="00A06FAB" w:rsidTr="000515D5">
        <w:tc>
          <w:tcPr>
            <w:tcW w:w="4785" w:type="dxa"/>
          </w:tcPr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дружно мы играть</w:t>
            </w:r>
          </w:p>
        </w:tc>
        <w:tc>
          <w:tcPr>
            <w:tcW w:w="4786" w:type="dxa"/>
          </w:tcPr>
          <w:p w:rsidR="00A06FAB" w:rsidRDefault="00A06FAB" w:rsidP="0005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Касаются пальчиками обеих рук поочерёдно</w:t>
            </w:r>
          </w:p>
        </w:tc>
      </w:tr>
    </w:tbl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 после игры все игрушки убрать. Куда? (В шкаф на полочку)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на потрепанную игрушку.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Кто здесь такой грустный? /игрушка как бы шепчет на ушко воспитателю/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Этот Мишка ушёл от Маши, она ему ласковых слов не говорила, песенок не пела, за штанишки тянула, что они и порвались. Я ему штанишки зашью, а что дальше делать не знаю. /Дети предлагают пожалеть, обнять, поцеловать. Воспитатель усаживает медведя и просит назвать его ласково: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медвежоночек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Поиграем с ним, порадуем медвежонка.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Выходи-ка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попляши, попляши.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Лапой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помаши, помаши.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Будем, будем в ладушки ударять, ударять.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Будет,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Нам плясать, нам плясать.</w:t>
      </w:r>
    </w:p>
    <w:p w:rsidR="00A06FAB" w:rsidRDefault="00A06FAB" w:rsidP="00A0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/Воспитатель предлагает Мишку угостить чаем с мёдом. Поучить Машу играть. Девочка Маша с иллюстрации на подставке «идет» с  детьми  учиться играть./</w:t>
      </w:r>
    </w:p>
    <w:p w:rsidR="00B4347B" w:rsidRDefault="00B4347B"/>
    <w:sectPr w:rsidR="00B4347B" w:rsidSect="00B4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AB"/>
    <w:rsid w:val="00A06FAB"/>
    <w:rsid w:val="00B4347B"/>
    <w:rsid w:val="00C50B21"/>
    <w:rsid w:val="00C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0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2018-01-18T22:58:00Z</dcterms:created>
  <dcterms:modified xsi:type="dcterms:W3CDTF">2018-01-19T00:23:00Z</dcterms:modified>
</cp:coreProperties>
</file>