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9B2" w:rsidRDefault="00B909B2" w:rsidP="00B909B2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13031"/>
          <w:sz w:val="48"/>
          <w:szCs w:val="48"/>
          <w:lang w:eastAsia="ru-RU"/>
        </w:rPr>
      </w:pPr>
    </w:p>
    <w:p w:rsidR="001830B6" w:rsidRDefault="001830B6" w:rsidP="00B909B2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13031"/>
          <w:sz w:val="48"/>
          <w:szCs w:val="48"/>
          <w:lang w:eastAsia="ru-RU"/>
        </w:rPr>
      </w:pPr>
    </w:p>
    <w:p w:rsidR="001830B6" w:rsidRDefault="001830B6" w:rsidP="00B909B2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13031"/>
          <w:sz w:val="48"/>
          <w:szCs w:val="48"/>
          <w:lang w:eastAsia="ru-RU"/>
        </w:rPr>
      </w:pPr>
    </w:p>
    <w:p w:rsidR="001830B6" w:rsidRDefault="001830B6" w:rsidP="00B909B2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13031"/>
          <w:sz w:val="48"/>
          <w:szCs w:val="48"/>
          <w:lang w:eastAsia="ru-RU"/>
        </w:rPr>
      </w:pPr>
    </w:p>
    <w:p w:rsidR="001830B6" w:rsidRDefault="001830B6" w:rsidP="00B909B2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13031"/>
          <w:sz w:val="48"/>
          <w:szCs w:val="48"/>
          <w:lang w:eastAsia="ru-RU"/>
        </w:rPr>
      </w:pPr>
    </w:p>
    <w:p w:rsidR="00B909B2" w:rsidRDefault="00B909B2" w:rsidP="00B909B2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13031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13031"/>
          <w:sz w:val="48"/>
          <w:szCs w:val="48"/>
          <w:lang w:eastAsia="ru-RU"/>
        </w:rPr>
        <w:t>Консультация для родителей</w:t>
      </w:r>
    </w:p>
    <w:p w:rsidR="00B909B2" w:rsidRDefault="00B909B2" w:rsidP="00B909B2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13031"/>
          <w:sz w:val="48"/>
          <w:szCs w:val="48"/>
          <w:lang w:eastAsia="ru-RU"/>
        </w:rPr>
      </w:pPr>
    </w:p>
    <w:p w:rsidR="00B909B2" w:rsidRDefault="00B909B2" w:rsidP="00B909B2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13031"/>
          <w:sz w:val="48"/>
          <w:szCs w:val="48"/>
          <w:lang w:eastAsia="ru-RU"/>
        </w:rPr>
      </w:pPr>
    </w:p>
    <w:p w:rsidR="00C37E3F" w:rsidRPr="00B909B2" w:rsidRDefault="00C37E3F" w:rsidP="00B909B2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13031"/>
          <w:sz w:val="48"/>
          <w:szCs w:val="48"/>
          <w:lang w:eastAsia="ru-RU"/>
        </w:rPr>
      </w:pPr>
      <w:r w:rsidRPr="00B909B2">
        <w:rPr>
          <w:rFonts w:ascii="Times New Roman" w:eastAsia="Times New Roman" w:hAnsi="Times New Roman" w:cs="Times New Roman"/>
          <w:b/>
          <w:bCs/>
          <w:color w:val="313031"/>
          <w:sz w:val="48"/>
          <w:szCs w:val="48"/>
          <w:lang w:eastAsia="ru-RU"/>
        </w:rPr>
        <w:t>Художественные промыслы и ремесла Алтайского края</w:t>
      </w:r>
    </w:p>
    <w:p w:rsidR="00B909B2" w:rsidRPr="00B909B2" w:rsidRDefault="00B909B2" w:rsidP="00B909B2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13031"/>
          <w:sz w:val="48"/>
          <w:szCs w:val="48"/>
          <w:lang w:eastAsia="ru-RU"/>
        </w:rPr>
      </w:pPr>
    </w:p>
    <w:p w:rsidR="00B909B2" w:rsidRDefault="00B909B2" w:rsidP="00C3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13031"/>
          <w:sz w:val="27"/>
          <w:szCs w:val="27"/>
          <w:lang w:eastAsia="ru-RU"/>
        </w:rPr>
      </w:pPr>
    </w:p>
    <w:p w:rsidR="00B909B2" w:rsidRDefault="00B909B2" w:rsidP="00C3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13031"/>
          <w:sz w:val="27"/>
          <w:szCs w:val="27"/>
          <w:lang w:eastAsia="ru-RU"/>
        </w:rPr>
      </w:pPr>
    </w:p>
    <w:p w:rsidR="00B909B2" w:rsidRDefault="00B909B2" w:rsidP="00C3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13031"/>
          <w:sz w:val="27"/>
          <w:szCs w:val="27"/>
          <w:lang w:eastAsia="ru-RU"/>
        </w:rPr>
      </w:pPr>
    </w:p>
    <w:p w:rsidR="00B909B2" w:rsidRDefault="00B909B2" w:rsidP="00C3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13031"/>
          <w:sz w:val="27"/>
          <w:szCs w:val="27"/>
          <w:lang w:eastAsia="ru-RU"/>
        </w:rPr>
      </w:pPr>
    </w:p>
    <w:p w:rsidR="00B909B2" w:rsidRDefault="00B909B2" w:rsidP="00C3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13031"/>
          <w:sz w:val="27"/>
          <w:szCs w:val="27"/>
          <w:lang w:eastAsia="ru-RU"/>
        </w:rPr>
      </w:pPr>
    </w:p>
    <w:p w:rsidR="00B909B2" w:rsidRDefault="00B909B2" w:rsidP="00C3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13031"/>
          <w:sz w:val="27"/>
          <w:szCs w:val="27"/>
          <w:lang w:eastAsia="ru-RU"/>
        </w:rPr>
      </w:pPr>
    </w:p>
    <w:p w:rsidR="00B909B2" w:rsidRDefault="00B909B2" w:rsidP="00C3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13031"/>
          <w:sz w:val="27"/>
          <w:szCs w:val="27"/>
          <w:lang w:eastAsia="ru-RU"/>
        </w:rPr>
      </w:pPr>
    </w:p>
    <w:p w:rsidR="00B909B2" w:rsidRDefault="00B909B2" w:rsidP="00C3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13031"/>
          <w:sz w:val="27"/>
          <w:szCs w:val="27"/>
          <w:lang w:eastAsia="ru-RU"/>
        </w:rPr>
      </w:pPr>
    </w:p>
    <w:p w:rsidR="00B909B2" w:rsidRDefault="00B909B2" w:rsidP="00C3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13031"/>
          <w:sz w:val="27"/>
          <w:szCs w:val="27"/>
          <w:lang w:eastAsia="ru-RU"/>
        </w:rPr>
      </w:pPr>
    </w:p>
    <w:p w:rsidR="00B909B2" w:rsidRDefault="00B909B2" w:rsidP="00C3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13031"/>
          <w:sz w:val="27"/>
          <w:szCs w:val="27"/>
          <w:lang w:eastAsia="ru-RU"/>
        </w:rPr>
      </w:pPr>
    </w:p>
    <w:p w:rsidR="00B909B2" w:rsidRPr="00C37E3F" w:rsidRDefault="00B909B2" w:rsidP="00C3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13031"/>
          <w:sz w:val="27"/>
          <w:szCs w:val="27"/>
          <w:lang w:eastAsia="ru-RU"/>
        </w:rPr>
      </w:pPr>
    </w:p>
    <w:p w:rsidR="00C37E3F" w:rsidRPr="00B909B2" w:rsidRDefault="00C37E3F" w:rsidP="00B90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E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81225" cy="2867025"/>
            <wp:effectExtent l="0" t="0" r="9525" b="9525"/>
            <wp:wrapSquare wrapText="bothSides"/>
            <wp:docPr id="1" name="Рисунок 1" descr="https://econom22.ru/press-centre/publication/hudogestvennie%20promisli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conom22.ru/press-centre/publication/hudogestvennie%20promisli%2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E3F" w:rsidRPr="00B909B2" w:rsidRDefault="00C37E3F" w:rsidP="00C37E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9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    </w:t>
      </w:r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Алтайский край - уникальный регион, где соединились традиции многих народов. История культуры всей России отражается в истории нашего края.</w:t>
      </w:r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</w:p>
    <w:p w:rsidR="00C37E3F" w:rsidRPr="00B909B2" w:rsidRDefault="00C37E3F" w:rsidP="00C37E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031"/>
          <w:sz w:val="28"/>
          <w:szCs w:val="28"/>
          <w:lang w:eastAsia="ru-RU"/>
        </w:rPr>
      </w:pPr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 Наиболее распространенными видами народных  художественных промыслов в Алтайском крае являются художественная обработка камня и металла, резьба по дереву, </w:t>
      </w:r>
      <w:proofErr w:type="spellStart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лозоплетение</w:t>
      </w:r>
      <w:proofErr w:type="spellEnd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кружевоплетение, вышивка, изготовление изделий из керамики, бересты и другие.</w:t>
      </w:r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    Говоря о ремеслах Алтайского края, невозможно не упомянуть о центре художественной обработки камня – </w:t>
      </w:r>
      <w:proofErr w:type="spellStart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Колыванском</w:t>
      </w:r>
      <w:proofErr w:type="spellEnd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камнерезном заводе им. И.И. Ползунова. Изделия, выполненные мастерами-камнерезами в конце XVIII - первой половине XIX вв., создали мировую славу России. </w:t>
      </w:r>
      <w:proofErr w:type="spellStart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Колыванские</w:t>
      </w:r>
      <w:proofErr w:type="spellEnd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вазы можно встретить в Лондоне, Вене, Париже, Чикаго, Москве, а истинным украшением Эрмитажа является «Царица ваз».</w:t>
      </w:r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    Восхищаясь произведениями декоративно-прикладного искусства, невольно начинаешь верить, что камень - не застывший осколок твердой породы:  в алтайских яшмах, кварцитах, порфирах есть душа. Ее чувствуют </w:t>
      </w:r>
      <w:proofErr w:type="spellStart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колыванские</w:t>
      </w:r>
      <w:proofErr w:type="spellEnd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мастера, удивляя весь мир изящными формами изделий, органично сочетающимися с замысловатым цветом и рисунком камней.</w:t>
      </w:r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 В настоящее время необходимо сохранить культурно-исторические традиции. Это особенно ярко проявляется в изделиях  «</w:t>
      </w:r>
      <w:proofErr w:type="spellStart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Туриной</w:t>
      </w:r>
      <w:proofErr w:type="spellEnd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горы» - предприятия, выпускающего уникальную керамическую продукцию - от небольших сувениров </w:t>
      </w:r>
      <w:proofErr w:type="spellStart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домонументальных</w:t>
      </w:r>
      <w:proofErr w:type="spellEnd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декоративных панно и скульптурных  композиций. Художники предприятия обращаются к истокам архаичных культур алтайских скифов и тюрков, к историко-культурному наследию Центральной России. Сувениры, декоративные блюда и панно вызывают интерес на выставках и фестивалях народных промыслов.</w:t>
      </w:r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 Самобытных талантов на Алтае много, и это не удивительно: в крае с уникальной по красоте природой люди просто не могут не создавать произведений искусства.</w:t>
      </w:r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 Поддерживая народные художественные промыслы, мы сможем сохранить для последующих поколений все лучшее, что было накоплено нашими предками. Мы стремимся к тому, чтобы гости нашего края вместе c сувенирами и оригинальными изделиями</w:t>
      </w:r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увезли с собой в различные города и страны мира память о прекрасном и удивительном месте земного шара – Алтайском крае.</w:t>
      </w:r>
    </w:p>
    <w:p w:rsidR="00443DBB" w:rsidRPr="00B909B2" w:rsidRDefault="00443DBB">
      <w:pPr>
        <w:rPr>
          <w:rFonts w:ascii="Times New Roman" w:hAnsi="Times New Roman" w:cs="Times New Roman"/>
        </w:rPr>
      </w:pPr>
    </w:p>
    <w:p w:rsidR="00E17543" w:rsidRPr="00B909B2" w:rsidRDefault="00E17543" w:rsidP="00E17543">
      <w:pPr>
        <w:shd w:val="clear" w:color="auto" w:fill="FFFFFF"/>
        <w:spacing w:after="120"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51"/>
          <w:szCs w:val="51"/>
          <w:lang w:eastAsia="ru-RU"/>
        </w:rPr>
      </w:pPr>
      <w:r w:rsidRPr="00B909B2">
        <w:rPr>
          <w:rFonts w:ascii="Times New Roman" w:eastAsia="Times New Roman" w:hAnsi="Times New Roman" w:cs="Times New Roman"/>
          <w:b/>
          <w:bCs/>
          <w:color w:val="000000"/>
          <w:kern w:val="36"/>
          <w:sz w:val="51"/>
          <w:szCs w:val="51"/>
          <w:lang w:eastAsia="ru-RU"/>
        </w:rPr>
        <w:lastRenderedPageBreak/>
        <w:t>Интересная керамика с Алтая: открыла для себя новый художественный промысел «Турина гора»</w:t>
      </w:r>
    </w:p>
    <w:p w:rsidR="00E17543" w:rsidRPr="00B909B2" w:rsidRDefault="00E17543" w:rsidP="00E17543">
      <w:pPr>
        <w:spacing w:after="0" w:line="270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7543" w:rsidRPr="00B909B2" w:rsidRDefault="00E17543" w:rsidP="00E17543">
      <w:pPr>
        <w:shd w:val="clear" w:color="auto" w:fill="FFFFFF"/>
        <w:spacing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Керамику «</w:t>
      </w:r>
      <w:proofErr w:type="spellStart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Туриной</w:t>
      </w:r>
      <w:proofErr w:type="spellEnd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горы» я заприметила еще на выставке Ладья в Москве. Все-таки земляки, да и просто я люблю керамику. По приезду в Барнаул (штаб-квартиру </w:t>
      </w:r>
      <w:proofErr w:type="spellStart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Туриной</w:t>
      </w:r>
      <w:proofErr w:type="spellEnd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горы) я не могла не побывать в их галерее. Турина гора - это место на Алтае, где еще в древности жили люди.</w:t>
      </w:r>
    </w:p>
    <w:p w:rsidR="00E17543" w:rsidRPr="00B909B2" w:rsidRDefault="00E17543" w:rsidP="00E17543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9B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08126" cy="3681095"/>
            <wp:effectExtent l="0" t="0" r="6985" b="0"/>
            <wp:docPr id="2" name="Рисунок 6" descr="Интересная керамика с Алтая: открыла для себя новый художественный промысел «Турина гор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тересная керамика с Алтая: открыла для себя новый художественный промысел «Турина гора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347" cy="368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543" w:rsidRPr="00B909B2" w:rsidRDefault="00E17543" w:rsidP="00E17543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909B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Помысел Турина гора появился недавно, в 1988 году, благодаря энтузиазму художника Владимира Москвитина. Он объединил вокруг себя группу единомышленников, которые хотели открывать миру культурное богатство Алтая и заниматься любимым творчеством. Турина гора официально признана народным художественным промыслом в 2001 году. Мастерская обладает своим неповторимым художественным стилем и известна уже во многих уголках земного шара. Вот так на глазах одного поколения зародился и развился новый промысел.</w:t>
      </w:r>
    </w:p>
    <w:p w:rsidR="00E17543" w:rsidRPr="00E17543" w:rsidRDefault="00E17543" w:rsidP="00E17543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17543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610225" cy="7480301"/>
            <wp:effectExtent l="0" t="0" r="0" b="6350"/>
            <wp:docPr id="3" name="Рисунок 3" descr="Интересная керамика с Алтая: открыла для себя новый художественный промысел «Турина гор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тересная керамика с Алтая: открыла для себя новый художественный промысел «Турина гора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43" cy="748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543" w:rsidRPr="00E17543" w:rsidRDefault="00E17543" w:rsidP="00E17543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17543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841999" cy="4381500"/>
            <wp:effectExtent l="0" t="0" r="6985" b="0"/>
            <wp:docPr id="4" name="Рисунок 4" descr="Интересная керамика с Алтая: открыла для себя новый художественный промысел «Турина гор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нтересная керамика с Алтая: открыла для себя новый художественный промысел «Турина гора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512" cy="439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543" w:rsidRPr="00E17543" w:rsidRDefault="00E17543" w:rsidP="00E17543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17543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70600" cy="4552950"/>
            <wp:effectExtent l="0" t="0" r="6350" b="0"/>
            <wp:docPr id="5" name="Рисунок 5" descr="Интересная керамика с Алтая: открыла для себя новый художественный промысел «Турина гор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тересная керамика с Алтая: открыла для себя новый художественный промысел «Турина гора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543" w:rsidRPr="00B909B2" w:rsidRDefault="00E17543" w:rsidP="00E17543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Сегодня мастерская объединяет группу </w:t>
      </w:r>
      <w:proofErr w:type="spellStart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керамистов</w:t>
      </w:r>
      <w:proofErr w:type="spellEnd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активно изучают алтайское</w:t>
      </w:r>
      <w:r w:rsidRPr="00B909B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наследие и создают необычные произведения. Галерея занимает заметное место в художественной жизни Барнаула, здесь проводятся всякие мероприятия, выставки. В мой приезд была выставка художника Василия </w:t>
      </w:r>
      <w:proofErr w:type="spellStart"/>
      <w:r w:rsidRPr="00B909B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Куксы</w:t>
      </w:r>
      <w:proofErr w:type="spellEnd"/>
      <w:r w:rsidRPr="00B909B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Посетить галерею можно совершенно бесплатно.</w:t>
      </w:r>
    </w:p>
    <w:p w:rsidR="00E17543" w:rsidRPr="00B909B2" w:rsidRDefault="00E17543" w:rsidP="00E17543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909B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</w:t>
      </w:r>
      <w:proofErr w:type="spellStart"/>
      <w:r w:rsidRPr="00B909B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Туриной</w:t>
      </w:r>
      <w:proofErr w:type="spellEnd"/>
      <w:r w:rsidRPr="00B909B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горе продают картины, украшения, поделки местных художников, но главное место отведено работам мастерской. Ассортимент разнообразный. Это, конечно, всевозможная </w:t>
      </w:r>
      <w:proofErr w:type="spellStart"/>
      <w:r w:rsidRPr="00B909B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сувенирка</w:t>
      </w:r>
      <w:proofErr w:type="spellEnd"/>
      <w:r w:rsidRPr="00B909B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кружки, тарелки, фигурки, колокольчики. Есть симпатичные, есть так себе. Вазы мне показались на грани китча, но, видимо, кому-то это нравится.</w:t>
      </w:r>
    </w:p>
    <w:p w:rsidR="00E17543" w:rsidRPr="00E17543" w:rsidRDefault="00E17543" w:rsidP="00E17543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bookmarkStart w:id="0" w:name="_GoBack"/>
      <w:r w:rsidRPr="00E17543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762625" cy="4321969"/>
            <wp:effectExtent l="19050" t="0" r="9525" b="0"/>
            <wp:docPr id="6" name="Рисунок 6" descr="Интересная керамика с Алтая: открыла для себя новый художественный промысел «Турина гор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нтересная керамика с Алтая: открыла для себя новый художественный промысел «Турина гора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7543" w:rsidRPr="00B909B2" w:rsidRDefault="00E17543" w:rsidP="00E17543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я влюбилась картины на фаянсе. Эта такие работы, сочетающие живопись и керамику – очень необычно и очень красиво, и сложно в исполнении. И картины смотрятся более объемно, чем просто живопись. Тема работ: виды Барнаула, природа Алтая, цветы. Стоимость довольно высокая (для </w:t>
      </w:r>
      <w:proofErr w:type="gramStart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</w:t>
      </w:r>
      <w:proofErr w:type="gramEnd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всяком случае), но это же авторская работа. Я с удовольствием всем полюбовалась, сделала фото на память и ушла с хорошим настроением. Но теперь знаю, куда можно отправлять людей за сувенирами – </w:t>
      </w:r>
      <w:proofErr w:type="gramStart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Турину</w:t>
      </w:r>
      <w:proofErr w:type="gramEnd"/>
      <w:r w:rsidRPr="00B90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гору.</w:t>
      </w:r>
    </w:p>
    <w:sectPr w:rsidR="00E17543" w:rsidRPr="00B909B2" w:rsidSect="0057076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316AE"/>
    <w:rsid w:val="001830B6"/>
    <w:rsid w:val="00405505"/>
    <w:rsid w:val="00443DBB"/>
    <w:rsid w:val="00570760"/>
    <w:rsid w:val="00716133"/>
    <w:rsid w:val="009316AE"/>
    <w:rsid w:val="00B909B2"/>
    <w:rsid w:val="00C37E3F"/>
    <w:rsid w:val="00E17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802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8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2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4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8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0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81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49415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0481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6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56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86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11703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04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678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662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17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752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0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297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327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54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780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577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3760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273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035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440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906934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80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2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47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Храмченко</dc:creator>
  <cp:keywords/>
  <dc:description/>
  <cp:lastModifiedBy>777</cp:lastModifiedBy>
  <cp:revision>6</cp:revision>
  <dcterms:created xsi:type="dcterms:W3CDTF">2023-02-06T11:29:00Z</dcterms:created>
  <dcterms:modified xsi:type="dcterms:W3CDTF">2024-02-18T09:19:00Z</dcterms:modified>
</cp:coreProperties>
</file>