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/>
      </w:tblPr>
      <w:tblGrid>
        <w:gridCol w:w="9571"/>
      </w:tblGrid>
      <w:tr w:rsidR="007379D1" w:rsidRPr="007379D1" w:rsidTr="007379D1">
        <w:tc>
          <w:tcPr>
            <w:tcW w:w="9571" w:type="dxa"/>
          </w:tcPr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7379D1" w:rsidRDefault="007379D1" w:rsidP="007379D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379D1">
              <w:rPr>
                <w:rFonts w:ascii="Times New Roman" w:hAnsi="Times New Roman" w:cs="Times New Roman"/>
                <w:i/>
                <w:sz w:val="52"/>
                <w:szCs w:val="52"/>
              </w:rPr>
              <w:t>Развиваем</w:t>
            </w:r>
          </w:p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379D1">
              <w:rPr>
                <w:rFonts w:ascii="Times New Roman" w:hAnsi="Times New Roman" w:cs="Times New Roman"/>
                <w:i/>
                <w:sz w:val="52"/>
                <w:szCs w:val="52"/>
              </w:rPr>
              <w:t>память, внимание, мышление.</w:t>
            </w: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Игра - это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"волшебная палочка"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, с помощью которой можно 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учить малыша читать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считать 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писать, а главное - думать, рассуждать, изобретать и доказывать . Очень важно, чтобы игра была увлекательной и доступной, чтобы в ней был элемент соревнования, если не с кем-то, то хотя бы с самим собой . </w:t>
            </w: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7379D1">
              <w:rPr>
                <w:rFonts w:ascii="Times New Roman" w:hAnsi="Times New Roman" w:cs="Times New Roman"/>
                <w:sz w:val="40"/>
                <w:szCs w:val="40"/>
              </w:rPr>
              <w:t xml:space="preserve">      Игры, развивающие внимание и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-13335</wp:posOffset>
                  </wp:positionH>
                  <wp:positionV relativeFrom="line">
                    <wp:posOffset>-1706245</wp:posOffset>
                  </wp:positionV>
                  <wp:extent cx="1647825" cy="1905000"/>
                  <wp:effectExtent l="19050" t="0" r="9525" b="0"/>
                  <wp:wrapSquare wrapText="bothSides"/>
                  <wp:docPr id="1" name="Рисунок 2" descr="Иди, малыш!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ди, малыш!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9D1">
              <w:rPr>
                <w:rFonts w:ascii="Times New Roman" w:hAnsi="Times New Roman" w:cs="Times New Roman"/>
                <w:sz w:val="40"/>
                <w:szCs w:val="40"/>
              </w:rPr>
              <w:t>мышление</w:t>
            </w:r>
          </w:p>
          <w:p w:rsidR="007379D1" w:rsidRPr="007379D1" w:rsidRDefault="007379D1" w:rsidP="007379D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Развитие пространственной ориентации</w:t>
            </w:r>
          </w:p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7379D1">
                <w:rPr>
                  <w:rFonts w:ascii="Times New Roman" w:hAnsi="Times New Roman" w:cs="Times New Roman"/>
                  <w:color w:val="008000"/>
                  <w:sz w:val="32"/>
                  <w:szCs w:val="3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Развитие пространственной ориентации" style="width:3.75pt;height:.75pt" o:button="t"/>
                </w:pict>
              </w:r>
            </w:hyperlink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«Диктант в клеточку»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Нарисуйте у себя на листочке в клетку несложную ломаную линию. Это дорожка, по которой должен пройти ежик, чтоб попасть в гости к своему другу медвежонку. Малыш не видит вашего рисунка. Чтобы помочь ежику, он должен нарисовать у себя такую же линию, выполняя ваши словесные инструкции. Например: 5 клеточек вниз, 3 клеточки вправо, 1 вверх и т.д. Когда план нарисован, сверьте его со своим, чтобы узнать, дошел ли ежик?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«Диктант-рисунок»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Малыш еще не знает, где право и лево, и плохо считает? Тогда пусть рисует на слух. «В центре большой красный кружок, под ним большой зеленый квадрат, а над ним синий треугольник, еще ниже красный квадрат».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Расставь игрушки.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 «У мишки день рождения. Он просит рассадить всех гостей так: в середине кукла Катя, за ней щенок, а перед ней слоненок. Рядом с Катей серый котенок и т.д.». Ребенок размещает кукол по словесной инструкции взрослых.</w:t>
            </w: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Развитие памяти</w:t>
            </w:r>
          </w:p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7379D1">
                <w:rPr>
                  <w:rFonts w:ascii="Times New Roman" w:hAnsi="Times New Roman" w:cs="Times New Roman"/>
                  <w:color w:val="008000"/>
                  <w:sz w:val="32"/>
                  <w:szCs w:val="32"/>
                </w:rPr>
                <w:pict>
                  <v:shape id="_x0000_i1026" type="#_x0000_t75" alt="Развитие памяти" style="width:3.75pt;height:.75pt" o:button="t"/>
                </w:pict>
              </w:r>
            </w:hyperlink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1. Игра в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</w:t>
            </w:r>
            <w:proofErr w:type="spellStart"/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повторюшки</w:t>
            </w:r>
            <w:proofErr w:type="spellEnd"/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Вы садитесь на стул, смотрите на часы, открываете книгу, зеваете, снимаете трубку телефона, потом, помедлив, кладете ее на место, закрываете книгу. Ваши действия - задание для вашего ребенка, повторить которые в той же последовательности - его задача.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2. Лежа на кровати, вместе с малышом постарайтесь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вспомнить, какие вещи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 есть у вас в кори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доре (в ящике с игрушками).</w:t>
            </w: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3. "Игрушки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стояли в очереди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, они хотели прокатиться на пароходе. Первым стоял мишка, потом кукла Катя, за ней </w:t>
            </w:r>
            <w:proofErr w:type="spellStart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розовый</w:t>
            </w:r>
            <w:proofErr w:type="spellEnd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 поросенок, за поросенком еще один медведь, последний - котенок". Вы выстраиваете 5-6 игрушек в очередь друг за другом. "Потом зазвонил колокольчик - это пришел мороженщик, и все звери побежали к нему. А когда они вернулись на причал, не смогли вспомнить, кто за кем стоял. Помоги игрушкам, ведь капитан парохода катает за один раз только по два пассажира".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«Пиктограмма»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Расчертим на листочке 5 квадратных окошек. Теперь продиктуем малышу 5 простых слов. Каждое слово требуется нарисовать в отдельном окне. Через некоторое время вместе с малышом будем вспоминать слова по рисунку.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Упражнения на развитие внимания</w:t>
            </w:r>
          </w:p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"Запрещенное слово"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. Выбираем запрещенное слово, это может быть какой-либо цвет (желтый) или качество (маленький). Бросаем малышу мяч, одновременно задавая вопросы. </w:t>
            </w:r>
            <w:proofErr w:type="gramStart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(Море синее, а солнце?</w:t>
            </w:r>
            <w:proofErr w:type="gramEnd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 Какого цвета роза? А ромашка? </w:t>
            </w:r>
            <w:proofErr w:type="gramStart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Слон большой, а мышка?)</w:t>
            </w:r>
            <w:proofErr w:type="gramEnd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 Ребенок должен давать точный ответ, не забывая вместо запрещенных слов говорить "абракадабра". </w:t>
            </w:r>
            <w:hyperlink r:id="rId8" w:history="1">
              <w:r w:rsidRPr="007379D1">
                <w:rPr>
                  <w:rFonts w:ascii="Times New Roman" w:hAnsi="Times New Roman" w:cs="Times New Roman"/>
                  <w:color w:val="008000"/>
                  <w:sz w:val="32"/>
                  <w:szCs w:val="32"/>
                </w:rPr>
                <w:pict>
                  <v:shape id="_x0000_i1027" type="#_x0000_t75" alt="Упражнения на развитие внимания" style="width:3.75pt;height:.75pt" o:button="t"/>
                </w:pict>
              </w:r>
            </w:hyperlink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"Запрещенное движение"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Малыш повторяет за мамой все упражнения зарядки, кроме одного "запрещенного" (прыжка или, например, хлопка).</w:t>
            </w: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"Разведчик"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. Начните игру из коридора. "Белочка спрятала в лесу орешек, а теперь не может его найти. Помоги белочке." Малыш ищет орешек (любой предмет, спрятанный в комнате) по следам, оставленным неосторожной белочкой (дорожка из ниточки, </w:t>
            </w:r>
            <w:proofErr w:type="gramStart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стрелка</w:t>
            </w:r>
            <w:proofErr w:type="gramEnd"/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 нарисованная на бумаге, необычно поставленные предметы). Постепенно белочка становится все осторожней, а малыш все наблюдательней.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"Секретное письмо"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Начертите в воздухе контуры геометрической фигуры, цифру, букву или даже слово. Пусть малыш попытается угадать, что написали вы "прозрачными красками на прозрачной бумаге". Следующее секретное послание писать малышу.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«Наблюдатель»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Сядьте с малышом перед окном. Отыщите какой-нибудь неподвижный предмет и предложите ребенку угадать, что такое ("прозрачное, похожее на маленький домик") вы видите. Можно играть и так: "Быстро назови 5 круглых (красных, твердых и гладких) предметов в этой комнате".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«Архитектор»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. Вы - архитектор, ребенок - строитель. У обоих одинаковое число кубиков разных видов. Архитектор показывает с помощью своих кубиков, какое сооружение надо построить (лесенку, арку, домик), строитель повторяет задание. </w:t>
            </w: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Pr="007379D1" w:rsidRDefault="007379D1" w:rsidP="007379D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Pr="007379D1">
              <w:rPr>
                <w:rFonts w:ascii="Times New Roman" w:hAnsi="Times New Roman" w:cs="Times New Roman"/>
                <w:b/>
                <w:bCs/>
                <w:color w:val="009933"/>
                <w:sz w:val="32"/>
                <w:szCs w:val="32"/>
              </w:rPr>
              <w:t>«Волшебное слово»</w:t>
            </w:r>
            <w:r w:rsidRPr="007379D1">
              <w:rPr>
                <w:rFonts w:ascii="Times New Roman" w:hAnsi="Times New Roman" w:cs="Times New Roman"/>
                <w:sz w:val="32"/>
                <w:szCs w:val="32"/>
              </w:rPr>
              <w:t>. Сначала следует договориться, какие же слова считать «волшебными». «Волшебными» можно считать слова на букву «М» или на любую другую букву (тогда игра будет одновременно развивать фонематический слух ребенка), а можно - обозначающие птиц, домашних животных и т.п. Вы рассказывает историю или произносите подряд любые слова. При произнесении «волшебных слов» ребенок должен подать сигнал: стукнуть ладонью по столу (поднять руку вверх или встать).</w:t>
            </w:r>
          </w:p>
          <w:p w:rsidR="007379D1" w:rsidRPr="007379D1" w:rsidRDefault="007379D1" w:rsidP="007379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79D1" w:rsidRPr="007379D1" w:rsidRDefault="007379D1" w:rsidP="007379D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7379D1" w:rsidRPr="007379D1" w:rsidRDefault="007379D1" w:rsidP="007379D1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sectPr w:rsidR="007379D1" w:rsidRPr="007379D1" w:rsidSect="002A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FC5"/>
    <w:rsid w:val="002A6609"/>
    <w:rsid w:val="007379D1"/>
    <w:rsid w:val="00806DB2"/>
    <w:rsid w:val="00AC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9"/>
  </w:style>
  <w:style w:type="paragraph" w:styleId="1">
    <w:name w:val="heading 1"/>
    <w:basedOn w:val="a"/>
    <w:link w:val="10"/>
    <w:qFormat/>
    <w:rsid w:val="00AC0FC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FC5"/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styleId="a3">
    <w:name w:val="Hyperlink"/>
    <w:basedOn w:val="a0"/>
    <w:semiHidden/>
    <w:unhideWhenUsed/>
    <w:rsid w:val="00AC0FC5"/>
    <w:rPr>
      <w:strike w:val="0"/>
      <w:dstrike w:val="0"/>
      <w:color w:val="008000"/>
      <w:u w:val="none"/>
      <w:effect w:val="none"/>
    </w:rPr>
  </w:style>
  <w:style w:type="paragraph" w:styleId="a4">
    <w:name w:val="Normal (Web)"/>
    <w:basedOn w:val="a"/>
    <w:unhideWhenUsed/>
    <w:rsid w:val="00AC0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3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oy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toys.ru/vitrin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oys.ru/vitrina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Nazad('H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4017</Characters>
  <Application>Microsoft Office Word</Application>
  <DocSecurity>0</DocSecurity>
  <Lines>33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2013-05-08T08:09:00Z</dcterms:created>
  <dcterms:modified xsi:type="dcterms:W3CDTF">2013-05-08T08:18:00Z</dcterms:modified>
</cp:coreProperties>
</file>