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D9" w:rsidRDefault="001634D9" w:rsidP="001634D9">
      <w:pPr>
        <w:spacing w:after="0" w:line="24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1634D9" w:rsidRDefault="001634D9" w:rsidP="001634D9">
      <w:pPr>
        <w:pBdr>
          <w:bottom w:val="single" w:sz="12" w:space="1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«Детский сад присмотра и оздоровления № 46  «Светлячок»  </w:t>
      </w:r>
    </w:p>
    <w:p w:rsidR="001634D9" w:rsidRDefault="001634D9" w:rsidP="001634D9">
      <w:pPr>
        <w:pBdr>
          <w:bottom w:val="single" w:sz="12" w:space="1" w:color="auto"/>
        </w:pBdr>
        <w:spacing w:after="0" w:line="240" w:lineRule="atLeas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Рубцовска   Алтайского края</w:t>
      </w:r>
    </w:p>
    <w:p w:rsidR="001634D9" w:rsidRDefault="001634D9" w:rsidP="001634D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658222, г. Рубцовск, ул. </w:t>
      </w:r>
      <w:proofErr w:type="gramStart"/>
      <w:r>
        <w:rPr>
          <w:rFonts w:ascii="Times New Roman" w:hAnsi="Times New Roman" w:cs="Times New Roman"/>
          <w:b/>
        </w:rPr>
        <w:t>Октябрьская</w:t>
      </w:r>
      <w:proofErr w:type="gramEnd"/>
      <w:r>
        <w:rPr>
          <w:rFonts w:ascii="Times New Roman" w:hAnsi="Times New Roman" w:cs="Times New Roman"/>
          <w:b/>
        </w:rPr>
        <w:t xml:space="preserve">, 19; </w:t>
      </w:r>
      <w:proofErr w:type="spellStart"/>
      <w:r>
        <w:rPr>
          <w:rFonts w:ascii="Times New Roman" w:hAnsi="Times New Roman" w:cs="Times New Roman"/>
          <w:b/>
        </w:rPr>
        <w:t>пр-т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Рубцовский</w:t>
      </w:r>
      <w:proofErr w:type="spellEnd"/>
      <w:r>
        <w:rPr>
          <w:rFonts w:ascii="Times New Roman" w:hAnsi="Times New Roman" w:cs="Times New Roman"/>
          <w:b/>
        </w:rPr>
        <w:t>, 18А</w:t>
      </w:r>
    </w:p>
    <w:p w:rsidR="001634D9" w:rsidRPr="001634D9" w:rsidRDefault="001634D9" w:rsidP="001634D9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тел</w:t>
      </w:r>
      <w:r w:rsidRPr="001634D9">
        <w:rPr>
          <w:rFonts w:ascii="Times New Roman" w:hAnsi="Times New Roman" w:cs="Times New Roman"/>
          <w:b/>
          <w:lang w:val="en-US"/>
        </w:rPr>
        <w:t>. (38557) 2-49-20, 2-49-81</w:t>
      </w:r>
    </w:p>
    <w:p w:rsidR="001634D9" w:rsidRPr="001634D9" w:rsidRDefault="001634D9" w:rsidP="001634D9">
      <w:pPr>
        <w:spacing w:after="0"/>
        <w:jc w:val="center"/>
        <w:rPr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e</w:t>
      </w:r>
      <w:r w:rsidRPr="001634D9">
        <w:rPr>
          <w:rFonts w:ascii="Times New Roman" w:hAnsi="Times New Roman" w:cs="Times New Roman"/>
          <w:b/>
          <w:lang w:val="en-US"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1634D9">
        <w:rPr>
          <w:rFonts w:ascii="Times New Roman" w:hAnsi="Times New Roman" w:cs="Times New Roman"/>
          <w:b/>
          <w:lang w:val="en-US"/>
        </w:rPr>
        <w:t xml:space="preserve">: </w:t>
      </w:r>
      <w:hyperlink r:id="rId4" w:history="1">
        <w:r>
          <w:rPr>
            <w:rStyle w:val="a6"/>
            <w:lang w:val="en-US"/>
          </w:rPr>
          <w:t>detskiisad</w:t>
        </w:r>
        <w:r w:rsidRPr="001634D9">
          <w:rPr>
            <w:rStyle w:val="a6"/>
            <w:lang w:val="en-US"/>
          </w:rPr>
          <w:t>46@</w:t>
        </w:r>
        <w:r>
          <w:rPr>
            <w:rStyle w:val="a6"/>
            <w:lang w:val="en-US"/>
          </w:rPr>
          <w:t>yandex</w:t>
        </w:r>
        <w:r w:rsidRPr="001634D9">
          <w:rPr>
            <w:rStyle w:val="a6"/>
            <w:lang w:val="en-US"/>
          </w:rPr>
          <w:t>.</w:t>
        </w:r>
        <w:r>
          <w:rPr>
            <w:rStyle w:val="a6"/>
            <w:lang w:val="en-US"/>
          </w:rPr>
          <w:t>ru</w:t>
        </w:r>
      </w:hyperlink>
    </w:p>
    <w:p w:rsidR="001634D9" w:rsidRPr="001634D9" w:rsidRDefault="001634D9" w:rsidP="001634D9">
      <w:pPr>
        <w:spacing w:after="0"/>
        <w:jc w:val="center"/>
        <w:rPr>
          <w:lang w:val="en-US"/>
        </w:rPr>
      </w:pPr>
    </w:p>
    <w:p w:rsidR="001634D9" w:rsidRPr="001634D9" w:rsidRDefault="001634D9" w:rsidP="001634D9">
      <w:pPr>
        <w:spacing w:after="0"/>
        <w:jc w:val="center"/>
        <w:rPr>
          <w:lang w:val="en-US"/>
        </w:rPr>
      </w:pPr>
    </w:p>
    <w:p w:rsidR="001634D9" w:rsidRPr="001634D9" w:rsidRDefault="001634D9" w:rsidP="001634D9">
      <w:pPr>
        <w:spacing w:after="0"/>
        <w:jc w:val="center"/>
        <w:rPr>
          <w:lang w:val="en-US"/>
        </w:rPr>
      </w:pPr>
    </w:p>
    <w:p w:rsidR="001634D9" w:rsidRPr="001634D9" w:rsidRDefault="001634D9" w:rsidP="001634D9">
      <w:pPr>
        <w:spacing w:after="0"/>
        <w:jc w:val="center"/>
        <w:rPr>
          <w:lang w:val="en-US"/>
        </w:rPr>
      </w:pPr>
    </w:p>
    <w:p w:rsidR="001634D9" w:rsidRPr="001634D9" w:rsidRDefault="001634D9" w:rsidP="001634D9">
      <w:pPr>
        <w:spacing w:after="0"/>
        <w:jc w:val="center"/>
        <w:rPr>
          <w:lang w:val="en-US"/>
        </w:rPr>
      </w:pPr>
    </w:p>
    <w:p w:rsidR="001634D9" w:rsidRPr="001634D9" w:rsidRDefault="001634D9" w:rsidP="001634D9">
      <w:pPr>
        <w:spacing w:after="0"/>
        <w:jc w:val="center"/>
        <w:rPr>
          <w:lang w:val="en-US"/>
        </w:rPr>
      </w:pPr>
    </w:p>
    <w:p w:rsidR="001634D9" w:rsidRPr="001634D9" w:rsidRDefault="001634D9" w:rsidP="001634D9">
      <w:pPr>
        <w:spacing w:after="0"/>
        <w:jc w:val="center"/>
        <w:rPr>
          <w:lang w:val="en-US"/>
        </w:rPr>
      </w:pPr>
    </w:p>
    <w:p w:rsidR="001634D9" w:rsidRPr="001634D9" w:rsidRDefault="001634D9" w:rsidP="001634D9">
      <w:pPr>
        <w:spacing w:after="0"/>
        <w:jc w:val="center"/>
        <w:rPr>
          <w:lang w:val="en-US"/>
        </w:rPr>
      </w:pPr>
    </w:p>
    <w:p w:rsidR="001634D9" w:rsidRPr="001634D9" w:rsidRDefault="001634D9" w:rsidP="001634D9">
      <w:pPr>
        <w:spacing w:after="0"/>
        <w:jc w:val="center"/>
        <w:rPr>
          <w:lang w:val="en-US"/>
        </w:rPr>
      </w:pPr>
    </w:p>
    <w:p w:rsidR="001634D9" w:rsidRPr="001634D9" w:rsidRDefault="001634D9" w:rsidP="001634D9">
      <w:pPr>
        <w:spacing w:after="0"/>
        <w:jc w:val="center"/>
        <w:rPr>
          <w:lang w:val="en-US"/>
        </w:rPr>
      </w:pPr>
    </w:p>
    <w:p w:rsidR="001634D9" w:rsidRPr="001634D9" w:rsidRDefault="001634D9" w:rsidP="001634D9">
      <w:pPr>
        <w:spacing w:after="0"/>
        <w:jc w:val="center"/>
        <w:rPr>
          <w:lang w:val="en-US"/>
        </w:rPr>
      </w:pPr>
    </w:p>
    <w:p w:rsidR="001634D9" w:rsidRPr="001634D9" w:rsidRDefault="001634D9" w:rsidP="001634D9">
      <w:pPr>
        <w:spacing w:after="0"/>
        <w:jc w:val="center"/>
        <w:rPr>
          <w:lang w:val="en-US"/>
        </w:rPr>
      </w:pPr>
    </w:p>
    <w:p w:rsidR="001634D9" w:rsidRPr="001634D9" w:rsidRDefault="001634D9" w:rsidP="001634D9">
      <w:pPr>
        <w:spacing w:after="0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1634D9" w:rsidRPr="001634D9" w:rsidRDefault="001634D9" w:rsidP="001634D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1634D9" w:rsidRPr="001634D9" w:rsidRDefault="001634D9" w:rsidP="001634D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</w:pPr>
      <w:r w:rsidRPr="001634D9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>Консультация для родителей</w:t>
      </w:r>
    </w:p>
    <w:p w:rsidR="001634D9" w:rsidRPr="001634D9" w:rsidRDefault="001634D9" w:rsidP="001634D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</w:pPr>
      <w:r w:rsidRPr="001634D9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>«Играйте вместе с детьми»</w:t>
      </w:r>
    </w:p>
    <w:p w:rsidR="001634D9" w:rsidRDefault="001634D9" w:rsidP="001634D9">
      <w:pPr>
        <w:pStyle w:val="a3"/>
        <w:spacing w:before="0" w:beforeAutospacing="0" w:after="150" w:afterAutospacing="0"/>
        <w:jc w:val="center"/>
        <w:rPr>
          <w:rStyle w:val="a7"/>
          <w:sz w:val="32"/>
          <w:szCs w:val="32"/>
          <w:shd w:val="clear" w:color="auto" w:fill="FFFFFF"/>
        </w:rPr>
      </w:pPr>
    </w:p>
    <w:p w:rsidR="001634D9" w:rsidRDefault="001634D9" w:rsidP="001634D9">
      <w:pPr>
        <w:pStyle w:val="a3"/>
        <w:spacing w:before="0" w:beforeAutospacing="0" w:after="150" w:afterAutospacing="0"/>
        <w:jc w:val="both"/>
        <w:rPr>
          <w:rStyle w:val="a7"/>
          <w:sz w:val="32"/>
          <w:szCs w:val="32"/>
          <w:shd w:val="clear" w:color="auto" w:fill="FFFFFF"/>
        </w:rPr>
      </w:pPr>
    </w:p>
    <w:p w:rsidR="001634D9" w:rsidRDefault="001634D9" w:rsidP="001634D9">
      <w:pPr>
        <w:pStyle w:val="a3"/>
        <w:spacing w:before="0" w:beforeAutospacing="0" w:after="150" w:afterAutospacing="0"/>
        <w:jc w:val="both"/>
        <w:rPr>
          <w:rStyle w:val="a7"/>
          <w:sz w:val="32"/>
          <w:szCs w:val="32"/>
          <w:shd w:val="clear" w:color="auto" w:fill="FFFFFF"/>
        </w:rPr>
      </w:pPr>
    </w:p>
    <w:p w:rsidR="001634D9" w:rsidRDefault="001634D9" w:rsidP="001634D9">
      <w:pPr>
        <w:pStyle w:val="a3"/>
        <w:spacing w:before="0" w:beforeAutospacing="0" w:after="150" w:afterAutospacing="0"/>
        <w:jc w:val="both"/>
        <w:rPr>
          <w:rStyle w:val="a7"/>
          <w:sz w:val="32"/>
          <w:szCs w:val="32"/>
          <w:shd w:val="clear" w:color="auto" w:fill="FFFFFF"/>
        </w:rPr>
      </w:pPr>
    </w:p>
    <w:p w:rsidR="001634D9" w:rsidRDefault="001634D9" w:rsidP="001634D9">
      <w:pPr>
        <w:pStyle w:val="a3"/>
        <w:spacing w:before="0" w:beforeAutospacing="0" w:after="150" w:afterAutospacing="0"/>
        <w:jc w:val="both"/>
        <w:rPr>
          <w:rStyle w:val="a7"/>
          <w:sz w:val="32"/>
          <w:szCs w:val="32"/>
          <w:shd w:val="clear" w:color="auto" w:fill="FFFFFF"/>
        </w:rPr>
      </w:pPr>
    </w:p>
    <w:p w:rsidR="001634D9" w:rsidRDefault="001634D9" w:rsidP="001634D9">
      <w:pPr>
        <w:pStyle w:val="a3"/>
        <w:spacing w:before="0" w:beforeAutospacing="0" w:after="150" w:afterAutospacing="0"/>
        <w:jc w:val="both"/>
        <w:rPr>
          <w:rStyle w:val="a7"/>
          <w:sz w:val="32"/>
          <w:szCs w:val="32"/>
          <w:shd w:val="clear" w:color="auto" w:fill="FFFFFF"/>
        </w:rPr>
      </w:pPr>
    </w:p>
    <w:p w:rsidR="001634D9" w:rsidRDefault="001634D9" w:rsidP="001634D9">
      <w:pPr>
        <w:pStyle w:val="a3"/>
        <w:spacing w:before="0" w:beforeAutospacing="0" w:after="150" w:afterAutospacing="0"/>
        <w:jc w:val="both"/>
        <w:rPr>
          <w:rStyle w:val="a7"/>
          <w:sz w:val="32"/>
          <w:szCs w:val="32"/>
          <w:shd w:val="clear" w:color="auto" w:fill="FFFFFF"/>
        </w:rPr>
      </w:pPr>
    </w:p>
    <w:p w:rsidR="001634D9" w:rsidRDefault="001634D9" w:rsidP="001634D9">
      <w:pPr>
        <w:pStyle w:val="a3"/>
        <w:spacing w:before="0" w:beforeAutospacing="0" w:after="150" w:afterAutospacing="0"/>
        <w:jc w:val="right"/>
        <w:rPr>
          <w:rStyle w:val="a7"/>
          <w:sz w:val="32"/>
          <w:szCs w:val="32"/>
          <w:shd w:val="clear" w:color="auto" w:fill="FFFFFF"/>
        </w:rPr>
      </w:pPr>
    </w:p>
    <w:p w:rsidR="001634D9" w:rsidRDefault="001634D9" w:rsidP="001634D9">
      <w:pPr>
        <w:pStyle w:val="a3"/>
        <w:spacing w:before="0" w:beforeAutospacing="0" w:after="150" w:afterAutospacing="0"/>
        <w:jc w:val="right"/>
        <w:rPr>
          <w:rStyle w:val="a7"/>
          <w:sz w:val="32"/>
          <w:szCs w:val="32"/>
          <w:shd w:val="clear" w:color="auto" w:fill="FFFFFF"/>
        </w:rPr>
      </w:pPr>
    </w:p>
    <w:p w:rsidR="001634D9" w:rsidRDefault="001634D9" w:rsidP="001634D9">
      <w:pPr>
        <w:pStyle w:val="a3"/>
        <w:spacing w:before="0" w:beforeAutospacing="0" w:after="150" w:afterAutospacing="0"/>
        <w:jc w:val="right"/>
        <w:rPr>
          <w:rStyle w:val="a7"/>
          <w:sz w:val="32"/>
          <w:szCs w:val="32"/>
          <w:shd w:val="clear" w:color="auto" w:fill="FFFFFF"/>
        </w:rPr>
      </w:pPr>
    </w:p>
    <w:p w:rsidR="001634D9" w:rsidRDefault="001634D9" w:rsidP="001634D9">
      <w:pPr>
        <w:pStyle w:val="a3"/>
        <w:spacing w:before="0" w:beforeAutospacing="0" w:after="150" w:afterAutospacing="0"/>
        <w:jc w:val="right"/>
        <w:rPr>
          <w:rStyle w:val="a7"/>
          <w:sz w:val="32"/>
          <w:szCs w:val="32"/>
          <w:shd w:val="clear" w:color="auto" w:fill="FFFFFF"/>
        </w:rPr>
      </w:pPr>
    </w:p>
    <w:p w:rsidR="001634D9" w:rsidRDefault="001634D9" w:rsidP="001634D9">
      <w:pPr>
        <w:pStyle w:val="a3"/>
        <w:spacing w:before="0" w:beforeAutospacing="0" w:after="150" w:afterAutospacing="0"/>
        <w:jc w:val="right"/>
        <w:rPr>
          <w:rStyle w:val="a7"/>
          <w:sz w:val="32"/>
          <w:szCs w:val="32"/>
          <w:shd w:val="clear" w:color="auto" w:fill="FFFFFF"/>
        </w:rPr>
      </w:pPr>
      <w:r>
        <w:rPr>
          <w:rStyle w:val="a7"/>
          <w:sz w:val="32"/>
          <w:szCs w:val="32"/>
          <w:shd w:val="clear" w:color="auto" w:fill="FFFFFF"/>
        </w:rPr>
        <w:t>Подготовила Петренко И.А.</w:t>
      </w:r>
    </w:p>
    <w:p w:rsidR="001634D9" w:rsidRDefault="001634D9" w:rsidP="001634D9">
      <w:pPr>
        <w:pStyle w:val="a3"/>
        <w:spacing w:before="0" w:beforeAutospacing="0" w:after="150" w:afterAutospacing="0"/>
        <w:jc w:val="both"/>
        <w:rPr>
          <w:rStyle w:val="a7"/>
          <w:sz w:val="32"/>
          <w:szCs w:val="32"/>
          <w:shd w:val="clear" w:color="auto" w:fill="FFFFFF"/>
        </w:rPr>
      </w:pPr>
    </w:p>
    <w:p w:rsidR="001634D9" w:rsidRDefault="001634D9" w:rsidP="001634D9">
      <w:pPr>
        <w:pStyle w:val="a3"/>
        <w:spacing w:before="0" w:beforeAutospacing="0" w:after="150" w:afterAutospacing="0"/>
        <w:jc w:val="both"/>
        <w:rPr>
          <w:rStyle w:val="a7"/>
          <w:sz w:val="32"/>
          <w:szCs w:val="32"/>
          <w:shd w:val="clear" w:color="auto" w:fill="FFFFFF"/>
        </w:rPr>
      </w:pPr>
    </w:p>
    <w:p w:rsidR="001634D9" w:rsidRDefault="001634D9" w:rsidP="001634D9">
      <w:pPr>
        <w:pStyle w:val="a3"/>
        <w:spacing w:before="0" w:beforeAutospacing="0" w:after="150" w:afterAutospacing="0"/>
        <w:jc w:val="both"/>
        <w:rPr>
          <w:rStyle w:val="a7"/>
          <w:sz w:val="32"/>
          <w:szCs w:val="32"/>
          <w:shd w:val="clear" w:color="auto" w:fill="FFFFFF"/>
        </w:rPr>
      </w:pPr>
    </w:p>
    <w:p w:rsidR="00961C5F" w:rsidRPr="001634D9" w:rsidRDefault="00961C5F" w:rsidP="001634D9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1634D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lastRenderedPageBreak/>
        <w:t>Ведущий вид деятельности в дошкольном возрасте – игра. Для ребенка игра – это способ освоения мира, с помощью игры ребенок усваивает общественный опыт и правила жизни, деятельности, общения. Для любой игры ребенку необходима материальная основа, то есть игрушка, с ее помощью создаются задуманные образы, развивается игровая деятельность, разыгрываются игровые роли. Для ребенка игры и игрушки – это не просто забава, это средства создания уменьшенной модели окружающего мира, мира взрослых.</w:t>
      </w:r>
    </w:p>
    <w:p w:rsidR="00961C5F" w:rsidRPr="001634D9" w:rsidRDefault="00961C5F" w:rsidP="001634D9">
      <w:pPr>
        <w:spacing w:after="0" w:line="240" w:lineRule="auto"/>
        <w:ind w:left="-56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proofErr w:type="gramStart"/>
      <w:r w:rsidRPr="001634D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Именно поэтому предметный мир ребенка дома нужно максимально разнообразить различными игрушками – это конструкторы (они способствуют развитию упорства, усидчивости, терпеливости, логики, концентрации внимания, самостоятельности); солдатики (развивают лидерские качества, способность планировать деятельность, стратегическое мышление); машинки (развивают внимание, координацию действий, моторику, ловкость); мягкие игрушки и куклы (способствуют развитию общительности, доброты, </w:t>
      </w:r>
      <w:proofErr w:type="spellStart"/>
      <w:r w:rsidRPr="001634D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эмпатии</w:t>
      </w:r>
      <w:proofErr w:type="spellEnd"/>
      <w:r w:rsidRPr="001634D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и отзывчивости);</w:t>
      </w:r>
      <w:proofErr w:type="gramEnd"/>
      <w:r w:rsidRPr="001634D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технические и образные игрушки (развивают любознательность, интерес ко всему новому, наблюдательность).</w:t>
      </w:r>
    </w:p>
    <w:p w:rsidR="00961C5F" w:rsidRPr="001634D9" w:rsidRDefault="00961C5F" w:rsidP="001634D9">
      <w:pPr>
        <w:spacing w:after="0" w:line="240" w:lineRule="auto"/>
        <w:ind w:left="-56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1634D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С ребенком нужно играть. Сами по себе игрушки для ребенка интересны только первое время – они яркие, красивые, необычные, но интерес может быстро пропасть, если взрослый не покажет, КАК играть. Ребенку необходимо показать различные вариации игр с куклами, машинками, конструкторами, подсказать игровые роли и игровые действия. В совместной игре с ребенком взрослый показывает различные игровые действия с игрушкой, придумывает сюжет игры, сопровождает игру речью.</w:t>
      </w:r>
    </w:p>
    <w:p w:rsidR="00961C5F" w:rsidRPr="001634D9" w:rsidRDefault="00961C5F" w:rsidP="001634D9">
      <w:pPr>
        <w:spacing w:after="0" w:line="240" w:lineRule="auto"/>
        <w:ind w:left="-56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1634D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Наибольшую сложность в организации игр с детьми представляют игры дидактические, то есть обучающие. В ходе таких игр ребенок приобретает умения различать формы предметов, их величину, цвет, размер, овладевает новыми движениями и практическими действиями.</w:t>
      </w:r>
    </w:p>
    <w:p w:rsidR="00961C5F" w:rsidRPr="001634D9" w:rsidRDefault="00961C5F" w:rsidP="001634D9">
      <w:pPr>
        <w:spacing w:after="0" w:line="240" w:lineRule="auto"/>
        <w:ind w:left="-56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1634D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Обучающее воздействие дидактических игр необходимо как в дошкольном учреждении, так и дома. Поэтому предлагаем Вам очень простые, но при этом эффективные, дидактические игры в домашних условиях:</w:t>
      </w:r>
    </w:p>
    <w:p w:rsidR="00961C5F" w:rsidRPr="001634D9" w:rsidRDefault="00961C5F" w:rsidP="001634D9">
      <w:pPr>
        <w:spacing w:after="0" w:line="240" w:lineRule="auto"/>
        <w:ind w:left="-56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1634D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Игра «Шарик в ложке»: в тарелку взрослый кладет шарики и просит ребенка покормить куклу (для девочек) или, например, мишку / зайца (для мальчиков). Ребенок ложкой должен собрать шарики (по одному) и переложить в стаканчик, чтобы покормить игрушку. Игра «Вышивание»: взрослый вырезает из картона карточки в форме какого-либо предмета (например, в форме ботинка) и прокалывает большие дырочки. В каждую дырочку ребенок вдевает шнурок или шерстяную толстую нить, то с одной стороны, то с другой. Получается ровная «вышивка» по контуру предмета. Игра «Составь картинку»: ребенку показывают картинку, а потом режут ее на 4 части. Ребенку необходимо составить картинку из частей. Затем количество частей можно увеличить до 6.</w:t>
      </w:r>
    </w:p>
    <w:p w:rsidR="00961C5F" w:rsidRPr="001634D9" w:rsidRDefault="00961C5F" w:rsidP="001634D9">
      <w:pPr>
        <w:spacing w:after="0" w:line="240" w:lineRule="auto"/>
        <w:ind w:left="-567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1634D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Итак, недостаточно просто знать, что дети любят играть, поощрять их самостоятельные игры и покупать игрушки. Для того чтобы игра или игрушка оказала на ребенка необходимое воспитательное или обучающее воздействие, игру и игровые действия ребенка нужно организовывать, стимулировать и развивать.</w:t>
      </w:r>
    </w:p>
    <w:p w:rsidR="002F2A9C" w:rsidRPr="001634D9" w:rsidRDefault="002F2A9C" w:rsidP="001634D9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sectPr w:rsidR="002F2A9C" w:rsidRPr="001634D9" w:rsidSect="002F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C5F"/>
    <w:rsid w:val="001634D9"/>
    <w:rsid w:val="002F2A9C"/>
    <w:rsid w:val="00961C5F"/>
    <w:rsid w:val="00DC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9C"/>
  </w:style>
  <w:style w:type="paragraph" w:styleId="1">
    <w:name w:val="heading 1"/>
    <w:basedOn w:val="a"/>
    <w:link w:val="10"/>
    <w:uiPriority w:val="9"/>
    <w:qFormat/>
    <w:rsid w:val="00961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96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6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C5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1634D9"/>
    <w:rPr>
      <w:color w:val="0000FF"/>
      <w:u w:val="single"/>
    </w:rPr>
  </w:style>
  <w:style w:type="character" w:styleId="a7">
    <w:name w:val="Strong"/>
    <w:basedOn w:val="a0"/>
    <w:uiPriority w:val="22"/>
    <w:qFormat/>
    <w:rsid w:val="001634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6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kiisad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2941</Characters>
  <Application>Microsoft Office Word</Application>
  <DocSecurity>0</DocSecurity>
  <Lines>24</Lines>
  <Paragraphs>6</Paragraphs>
  <ScaleCrop>false</ScaleCrop>
  <Company>diakov.net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днс</cp:lastModifiedBy>
  <cp:revision>2</cp:revision>
  <dcterms:created xsi:type="dcterms:W3CDTF">2021-10-06T13:21:00Z</dcterms:created>
  <dcterms:modified xsi:type="dcterms:W3CDTF">2021-10-07T08:17:00Z</dcterms:modified>
</cp:coreProperties>
</file>