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8B" w:rsidRPr="00071D8B" w:rsidRDefault="00071D8B" w:rsidP="00071D8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71D8B">
        <w:rPr>
          <w:b w:val="0"/>
          <w:sz w:val="28"/>
          <w:szCs w:val="28"/>
        </w:rPr>
        <w:t>Муниципальное бюджетное дошкольное общеобразовательное учреждение</w:t>
      </w:r>
    </w:p>
    <w:p w:rsidR="00071D8B" w:rsidRPr="00071D8B" w:rsidRDefault="00071D8B" w:rsidP="00071D8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71D8B">
        <w:rPr>
          <w:b w:val="0"/>
          <w:bCs w:val="0"/>
          <w:kern w:val="0"/>
          <w:sz w:val="28"/>
          <w:szCs w:val="28"/>
        </w:rPr>
        <w:t>«Детский сад присмотра и оздоровления  № 46 «светлячок»</w:t>
      </w:r>
    </w:p>
    <w:p w:rsidR="00071D8B" w:rsidRPr="00071D8B" w:rsidRDefault="00071D8B" w:rsidP="00071D8B">
      <w:pPr>
        <w:pStyle w:val="1"/>
        <w:jc w:val="center"/>
        <w:rPr>
          <w:sz w:val="28"/>
          <w:szCs w:val="28"/>
        </w:rPr>
      </w:pPr>
    </w:p>
    <w:p w:rsidR="000C6841" w:rsidRDefault="000C6841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71D8B" w:rsidRPr="00AC1B17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0C6841" w:rsidRPr="00AC1B17" w:rsidRDefault="000C6841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32"/>
        </w:rPr>
      </w:pPr>
      <w:r w:rsidRPr="00AC1B17">
        <w:rPr>
          <w:b/>
          <w:sz w:val="32"/>
          <w:szCs w:val="32"/>
        </w:rPr>
        <w:t>Мастер-класс.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  <w:r w:rsidRPr="00AC1B17">
        <w:rPr>
          <w:sz w:val="28"/>
          <w:szCs w:val="28"/>
        </w:rPr>
        <w:t xml:space="preserve"> </w:t>
      </w:r>
      <w:r w:rsidRPr="00AC1B17">
        <w:rPr>
          <w:b/>
          <w:sz w:val="32"/>
          <w:szCs w:val="28"/>
        </w:rPr>
        <w:t>Использование нетрадиционной техники рисования</w:t>
      </w:r>
      <w:r w:rsidR="002655D1" w:rsidRPr="00AC1B17">
        <w:rPr>
          <w:b/>
          <w:sz w:val="32"/>
          <w:szCs w:val="28"/>
        </w:rPr>
        <w:t xml:space="preserve"> в работе по </w:t>
      </w:r>
      <w:proofErr w:type="spellStart"/>
      <w:r w:rsidR="002655D1" w:rsidRPr="00AC1B17">
        <w:rPr>
          <w:b/>
          <w:sz w:val="32"/>
          <w:szCs w:val="28"/>
        </w:rPr>
        <w:t>здоровьесбережению</w:t>
      </w:r>
      <w:proofErr w:type="spellEnd"/>
      <w:r w:rsidR="002655D1" w:rsidRPr="00AC1B17">
        <w:rPr>
          <w:b/>
          <w:sz w:val="32"/>
          <w:szCs w:val="28"/>
        </w:rPr>
        <w:t>.</w:t>
      </w:r>
    </w:p>
    <w:p w:rsidR="00AC1B17" w:rsidRDefault="00AC1B17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Pr="00071D8B" w:rsidRDefault="00071D8B" w:rsidP="00071D8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en-US"/>
        </w:rPr>
      </w:pPr>
      <w:r w:rsidRPr="00071D8B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Разработчик:        </w:t>
      </w:r>
    </w:p>
    <w:p w:rsidR="00071D8B" w:rsidRPr="00071D8B" w:rsidRDefault="00071D8B" w:rsidP="00071D8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71D8B">
        <w:rPr>
          <w:rFonts w:ascii="Times New Roman" w:hAnsi="Times New Roman" w:cs="Times New Roman"/>
          <w:sz w:val="28"/>
          <w:szCs w:val="28"/>
          <w:lang w:eastAsia="en-US"/>
        </w:rPr>
        <w:t xml:space="preserve">Воспитатель 2 младшей группы  </w:t>
      </w:r>
      <w:proofErr w:type="spellStart"/>
      <w:r w:rsidRPr="00071D8B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071D8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71D8B" w:rsidRDefault="00071D8B" w:rsidP="00071D8B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  <w:r>
        <w:tab/>
      </w: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071D8B" w:rsidRDefault="00071D8B" w:rsidP="00071D8B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  <w:r w:rsidRPr="00071D8B">
        <w:rPr>
          <w:sz w:val="28"/>
          <w:szCs w:val="28"/>
        </w:rPr>
        <w:t>г. Рубцовск 2016</w:t>
      </w:r>
    </w:p>
    <w:p w:rsidR="00071D8B" w:rsidRPr="00071D8B" w:rsidRDefault="00071D8B" w:rsidP="00071D8B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B17" w:rsidRPr="00AC1B17" w:rsidTr="00AC1B17">
        <w:tc>
          <w:tcPr>
            <w:tcW w:w="4785" w:type="dxa"/>
          </w:tcPr>
          <w:p w:rsidR="00AC1B17" w:rsidRPr="00AC1B17" w:rsidRDefault="00AC1B17" w:rsidP="00C73630">
            <w:pPr>
              <w:pStyle w:val="a3"/>
              <w:spacing w:after="0" w:afterAutospacing="0"/>
              <w:contextualSpacing/>
              <w:mirrorIndents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786" w:type="dxa"/>
          </w:tcPr>
          <w:p w:rsidR="00AC1B17" w:rsidRPr="00AC1B17" w:rsidRDefault="00AC1B17" w:rsidP="00AC1B17">
            <w:pPr>
              <w:pStyle w:val="a3"/>
              <w:spacing w:after="0" w:afterAutospacing="0"/>
              <w:contextualSpacing/>
              <w:mirrorIndents/>
              <w:jc w:val="both"/>
              <w:rPr>
                <w:b/>
                <w:sz w:val="32"/>
                <w:szCs w:val="28"/>
              </w:rPr>
            </w:pPr>
            <w:r w:rsidRPr="00AC1B17">
              <w:rPr>
                <w:sz w:val="28"/>
                <w:szCs w:val="28"/>
              </w:rPr>
              <w:t xml:space="preserve">      Детство держит в своих слабых пальцах истину, которую не могут удержать люди своими мужественными руками и открытие которой составляет гордость дальнейших лет.  </w:t>
            </w:r>
          </w:p>
        </w:tc>
      </w:tr>
    </w:tbl>
    <w:p w:rsidR="00AC1B17" w:rsidRPr="00AC1B17" w:rsidRDefault="00AC1B17" w:rsidP="00C73630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В центре организации образовательного процесса в дошкольном учреждении сегодня - ребенок, его неповторимый внутренний мир. Поэтому основная задача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 ребенка. </w:t>
      </w:r>
      <w:proofErr w:type="gramStart"/>
      <w:r w:rsidRPr="00AC1B17">
        <w:rPr>
          <w:sz w:val="28"/>
          <w:szCs w:val="28"/>
        </w:rPr>
        <w:t>Особое место в образовательной работе детей в нашем учреждении отводится испо</w:t>
      </w:r>
      <w:r w:rsidR="00404903" w:rsidRPr="00AC1B17">
        <w:rPr>
          <w:sz w:val="28"/>
          <w:szCs w:val="28"/>
        </w:rPr>
        <w:t>льзованию нетрадиционной техники</w:t>
      </w:r>
      <w:r w:rsidRPr="00AC1B17">
        <w:rPr>
          <w:sz w:val="28"/>
          <w:szCs w:val="28"/>
        </w:rPr>
        <w:t xml:space="preserve"> рисования, в процессе которой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формы, а также направлению усилий на оздоровление детей, формирование привычки к здоровому образу жизни.</w:t>
      </w:r>
      <w:proofErr w:type="gramEnd"/>
      <w:r w:rsidRPr="00AC1B17">
        <w:rPr>
          <w:sz w:val="28"/>
          <w:szCs w:val="28"/>
        </w:rPr>
        <w:t xml:space="preserve"> Именно эти задачи являются на сегодняшний день актуальными в программе модернизации российского образования.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Педагогический процесс современного дошкольного учреждения невозможен без здоровьесберегающих технологий. Организация образов</w:t>
      </w:r>
      <w:r w:rsidR="00AB5E96" w:rsidRPr="00AC1B17">
        <w:rPr>
          <w:sz w:val="28"/>
          <w:szCs w:val="28"/>
        </w:rPr>
        <w:t xml:space="preserve">ательной области «Художественно-эстетическое развитие» </w:t>
      </w:r>
      <w:r w:rsidRPr="00AC1B17">
        <w:rPr>
          <w:sz w:val="28"/>
          <w:szCs w:val="28"/>
        </w:rPr>
        <w:t xml:space="preserve"> и </w:t>
      </w:r>
      <w:proofErr w:type="spellStart"/>
      <w:r w:rsidRPr="00AC1B17">
        <w:rPr>
          <w:sz w:val="28"/>
          <w:szCs w:val="28"/>
        </w:rPr>
        <w:t>здоровьесберегающие</w:t>
      </w:r>
      <w:proofErr w:type="spellEnd"/>
      <w:r w:rsidRPr="00AC1B17">
        <w:rPr>
          <w:sz w:val="28"/>
          <w:szCs w:val="28"/>
        </w:rPr>
        <w:t xml:space="preserve"> технологии тесно взаимосвязаны. </w:t>
      </w:r>
    </w:p>
    <w:p w:rsidR="00C73630" w:rsidRPr="00AC1B17" w:rsidRDefault="00993262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В процессе </w:t>
      </w:r>
      <w:r w:rsidR="00C73630" w:rsidRPr="00AC1B17">
        <w:rPr>
          <w:sz w:val="28"/>
          <w:szCs w:val="28"/>
        </w:rPr>
        <w:t xml:space="preserve"> образовательн</w:t>
      </w:r>
      <w:r w:rsidRPr="00AC1B17">
        <w:rPr>
          <w:sz w:val="28"/>
          <w:szCs w:val="28"/>
        </w:rPr>
        <w:t xml:space="preserve">ой деятельности </w:t>
      </w:r>
      <w:r w:rsidR="00C73630" w:rsidRPr="00AC1B17">
        <w:rPr>
          <w:sz w:val="28"/>
          <w:szCs w:val="28"/>
        </w:rPr>
        <w:t xml:space="preserve">осуществляются следующие подходы по </w:t>
      </w:r>
      <w:proofErr w:type="spellStart"/>
      <w:r w:rsidR="00C73630" w:rsidRPr="00AC1B17">
        <w:rPr>
          <w:sz w:val="28"/>
          <w:szCs w:val="28"/>
        </w:rPr>
        <w:t>здоровьесбережению</w:t>
      </w:r>
      <w:proofErr w:type="spellEnd"/>
      <w:r w:rsidR="00C73630" w:rsidRPr="00AC1B17">
        <w:rPr>
          <w:sz w:val="28"/>
          <w:szCs w:val="28"/>
        </w:rPr>
        <w:t xml:space="preserve"> в работе с дошкольниками: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соблюдение требований к структуре образовательной деятельности;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рациональная организация учебной непосредственно образовательной деятельности;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- двигательные и эмоциональные разгрузки </w:t>
      </w:r>
      <w:r w:rsidR="00993262" w:rsidRPr="00AC1B17">
        <w:rPr>
          <w:sz w:val="28"/>
          <w:szCs w:val="28"/>
        </w:rPr>
        <w:t xml:space="preserve">в ходе </w:t>
      </w:r>
      <w:r w:rsidRPr="00AC1B17">
        <w:rPr>
          <w:sz w:val="28"/>
          <w:szCs w:val="28"/>
        </w:rPr>
        <w:t xml:space="preserve"> образовательной деятельности;</w:t>
      </w:r>
    </w:p>
    <w:p w:rsidR="00C73630" w:rsidRPr="00AC1B17" w:rsidRDefault="00993262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выполнение  требований ФГОС ДО</w:t>
      </w:r>
      <w:r w:rsidR="00C73630" w:rsidRPr="00AC1B17">
        <w:rPr>
          <w:sz w:val="28"/>
          <w:szCs w:val="28"/>
        </w:rPr>
        <w:t xml:space="preserve"> и требований </w:t>
      </w:r>
      <w:proofErr w:type="spellStart"/>
      <w:r w:rsidR="00C73630" w:rsidRPr="00AC1B17">
        <w:rPr>
          <w:sz w:val="28"/>
          <w:szCs w:val="28"/>
        </w:rPr>
        <w:t>СанПиН</w:t>
      </w:r>
      <w:proofErr w:type="spellEnd"/>
      <w:r w:rsidR="00C73630" w:rsidRPr="00AC1B17">
        <w:rPr>
          <w:sz w:val="28"/>
          <w:szCs w:val="28"/>
        </w:rPr>
        <w:t xml:space="preserve"> к созданию условий для проведения интегрированных мероприятий по изобразительной деятельности;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- </w:t>
      </w:r>
      <w:r w:rsidR="00F276D6" w:rsidRPr="00AC1B17">
        <w:rPr>
          <w:sz w:val="28"/>
          <w:szCs w:val="28"/>
        </w:rPr>
        <w:t xml:space="preserve">личностно-ориентированный </w:t>
      </w:r>
      <w:r w:rsidRPr="00AC1B17">
        <w:rPr>
          <w:sz w:val="28"/>
          <w:szCs w:val="28"/>
        </w:rPr>
        <w:t xml:space="preserve"> стиль общения детей и взрослых;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эмоционально положительный микроклимат.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 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Использование необычного и нестанда</w:t>
      </w:r>
      <w:r w:rsidR="00F276D6" w:rsidRPr="00AC1B17">
        <w:rPr>
          <w:sz w:val="28"/>
          <w:szCs w:val="28"/>
        </w:rPr>
        <w:t>ртного материала позволяет детя</w:t>
      </w:r>
      <w:r w:rsidRPr="00AC1B17">
        <w:rPr>
          <w:sz w:val="28"/>
          <w:szCs w:val="28"/>
        </w:rPr>
        <w:t>м ощути</w:t>
      </w:r>
      <w:r w:rsidR="00CE6AC8" w:rsidRPr="00AC1B17">
        <w:rPr>
          <w:sz w:val="28"/>
          <w:szCs w:val="28"/>
        </w:rPr>
        <w:t>ть незабываемые эмоции, развивает</w:t>
      </w:r>
      <w:r w:rsidRPr="00AC1B17">
        <w:rPr>
          <w:sz w:val="28"/>
          <w:szCs w:val="28"/>
        </w:rPr>
        <w:t xml:space="preserve"> творческие способности</w:t>
      </w:r>
      <w:r w:rsidR="00CE6AC8" w:rsidRPr="00AC1B17">
        <w:rPr>
          <w:sz w:val="28"/>
          <w:szCs w:val="28"/>
        </w:rPr>
        <w:t>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Дети получают возможность отразить свои впечатления, свое настроение в творческой деятельности.</w:t>
      </w:r>
    </w:p>
    <w:p w:rsidR="00C73630" w:rsidRPr="00AC1B17" w:rsidRDefault="00CE6AC8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В</w:t>
      </w:r>
      <w:r w:rsidR="00C73630" w:rsidRPr="00AC1B17">
        <w:rPr>
          <w:sz w:val="28"/>
          <w:szCs w:val="28"/>
        </w:rPr>
        <w:t xml:space="preserve"> работе с детьми по нетрадиционному рисованию используют</w:t>
      </w:r>
      <w:r w:rsidRPr="00AC1B17">
        <w:rPr>
          <w:sz w:val="28"/>
          <w:szCs w:val="28"/>
        </w:rPr>
        <w:t>ся</w:t>
      </w:r>
      <w:r w:rsidR="00C73630" w:rsidRPr="00AC1B17">
        <w:rPr>
          <w:sz w:val="28"/>
          <w:szCs w:val="28"/>
        </w:rPr>
        <w:t xml:space="preserve"> следующие материалы: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поролон;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lastRenderedPageBreak/>
        <w:t>- зубные щетки;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нити;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песок;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соль;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манку;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листья деревьев, кустарников;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пластилин и др.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 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В процессе работы также применяется бросовый материал как изобразительное средство: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бусины;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пуговицы;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пробки и т.д.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Используем разные техники и приемы нетрадиционного рисования: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рисование пальчиками рук;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ладошками;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водой;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поролоном;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- </w:t>
      </w:r>
      <w:proofErr w:type="spellStart"/>
      <w:r w:rsidRPr="00AC1B17">
        <w:rPr>
          <w:sz w:val="28"/>
          <w:szCs w:val="28"/>
        </w:rPr>
        <w:t>набрызги</w:t>
      </w:r>
      <w:proofErr w:type="spellEnd"/>
      <w:r w:rsidRPr="00AC1B17">
        <w:rPr>
          <w:sz w:val="28"/>
          <w:szCs w:val="28"/>
        </w:rPr>
        <w:t xml:space="preserve"> (с помощью зубной щетки);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- </w:t>
      </w:r>
      <w:proofErr w:type="spellStart"/>
      <w:r w:rsidRPr="00AC1B17">
        <w:rPr>
          <w:sz w:val="28"/>
          <w:szCs w:val="28"/>
        </w:rPr>
        <w:t>кляксография</w:t>
      </w:r>
      <w:proofErr w:type="spellEnd"/>
      <w:r w:rsidRPr="00AC1B17">
        <w:rPr>
          <w:sz w:val="28"/>
          <w:szCs w:val="28"/>
        </w:rPr>
        <w:t>;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- монотипия.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Нетрадиционные техники и приемы рисования благотворно влияют на состояние детей, а также развивают их творчество. Дети изображают свое мастерство свободно, ярко, неповторимо. Каждый ребенок незаметно для себя старается наблюдать, сравнивать, думать, фантазировать. Использование в художественном творчестве поролона и зубной щетки у ребят проявляется интерес к данной работе, а рисование пальчиками и ладошкой вызывает бурный восторг. Такой подход к организации изобразительной деятельности восхищают детей.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Нетрадиционное рисование играет важную роль в развитии ребенка. Ведь главное не конечный результат, а развитие личности и его здоровья: формирование уверенности в себе, своих способностях в творческой деятельности. Ведущая роль в становлении личности ребенка, формирование его духовного мира принадлежит эмоциональной сфере. Именно с этой особенностью психики дошкольника связана высокая сила воздействия на него искусства – явления эмоционально - образного по своей сути.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Оригинальное рисование привлекает своей простотой и доступностью, раскрывает возможность использования хорошо знакомых всем предметов в качестве художественных материалов. Сталкиваясь с красотой и гармонией мира, изведав при этом чувство восторга и восхищения,</w:t>
      </w:r>
      <w:r w:rsidR="00596D3F" w:rsidRPr="00AC1B17">
        <w:rPr>
          <w:sz w:val="28"/>
          <w:szCs w:val="28"/>
        </w:rPr>
        <w:t xml:space="preserve"> дети </w:t>
      </w:r>
      <w:r w:rsidRPr="00AC1B17">
        <w:rPr>
          <w:sz w:val="28"/>
          <w:szCs w:val="28"/>
        </w:rPr>
        <w:t xml:space="preserve"> испытывают желание «остановить прекрасное мгновение», отобразив свое отношение к действительности на листе бумаги с помощью нетрадиционного рисования.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Целью и задачами нашей деятельности является - </w:t>
      </w:r>
      <w:r w:rsidR="00F50EF5" w:rsidRPr="00AC1B17">
        <w:rPr>
          <w:sz w:val="28"/>
          <w:szCs w:val="28"/>
        </w:rPr>
        <w:t>развитие яркой индивидуальности ребен</w:t>
      </w:r>
      <w:r w:rsidR="00041BF5" w:rsidRPr="00AC1B17">
        <w:rPr>
          <w:sz w:val="28"/>
          <w:szCs w:val="28"/>
        </w:rPr>
        <w:t xml:space="preserve">ка, оригинальности в творчестве, </w:t>
      </w:r>
      <w:r w:rsidRPr="00AC1B17">
        <w:rPr>
          <w:sz w:val="28"/>
          <w:szCs w:val="28"/>
        </w:rPr>
        <w:t xml:space="preserve">развитие умения </w:t>
      </w:r>
      <w:r w:rsidR="00F50EF5" w:rsidRPr="00AC1B17">
        <w:rPr>
          <w:sz w:val="28"/>
          <w:szCs w:val="28"/>
        </w:rPr>
        <w:lastRenderedPageBreak/>
        <w:t>проектировать</w:t>
      </w:r>
      <w:r w:rsidRPr="00AC1B17">
        <w:rPr>
          <w:sz w:val="28"/>
          <w:szCs w:val="28"/>
        </w:rPr>
        <w:t xml:space="preserve"> свои работы, фантазировать, создавать интересные композиции. </w:t>
      </w:r>
    </w:p>
    <w:p w:rsidR="00C73630" w:rsidRPr="00AC1B17" w:rsidRDefault="00041BF5" w:rsidP="00041BF5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Педагог </w:t>
      </w:r>
      <w:r w:rsidR="00C815D1" w:rsidRPr="00AC1B17">
        <w:rPr>
          <w:sz w:val="28"/>
          <w:szCs w:val="28"/>
        </w:rPr>
        <w:t>по</w:t>
      </w:r>
      <w:r w:rsidR="00C73630" w:rsidRPr="00AC1B17">
        <w:rPr>
          <w:sz w:val="28"/>
          <w:szCs w:val="28"/>
        </w:rPr>
        <w:t xml:space="preserve">ощряют стремление детей дополнить, изменить, преобразовать уже знакомое, создать новую комбинацию из освоенных </w:t>
      </w:r>
      <w:r w:rsidR="00C815D1" w:rsidRPr="00AC1B17">
        <w:rPr>
          <w:sz w:val="28"/>
          <w:szCs w:val="28"/>
        </w:rPr>
        <w:t>ранее  элементов, подводи</w:t>
      </w:r>
      <w:r w:rsidR="00C73630" w:rsidRPr="00AC1B17">
        <w:rPr>
          <w:sz w:val="28"/>
          <w:szCs w:val="28"/>
        </w:rPr>
        <w:t>т к с</w:t>
      </w:r>
      <w:r w:rsidR="00C815D1" w:rsidRPr="00AC1B17">
        <w:rPr>
          <w:sz w:val="28"/>
          <w:szCs w:val="28"/>
        </w:rPr>
        <w:t>амостоятельным поискам, развивае</w:t>
      </w:r>
      <w:r w:rsidR="00C73630" w:rsidRPr="00AC1B17">
        <w:rPr>
          <w:sz w:val="28"/>
          <w:szCs w:val="28"/>
        </w:rPr>
        <w:t xml:space="preserve">т стремление находить оригинальные приемы решения творческих заданий. Каждый педагог старается направлять и развивать скрытые возможности детей к индивидуальной манере исполнения работы – индивидуальному почерку. 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>Игры с красками, водой и бумагой развивают пространственное воображение и неординарное мышление. Учат ценить все красивое, целесообразное, хорошо выполненное.</w:t>
      </w:r>
    </w:p>
    <w:p w:rsidR="00C73630" w:rsidRPr="00AC1B17" w:rsidRDefault="00C73630" w:rsidP="00C73630">
      <w:pPr>
        <w:pStyle w:val="a3"/>
        <w:spacing w:after="0" w:afterAutospacing="0"/>
        <w:ind w:firstLine="720"/>
        <w:contextualSpacing/>
        <w:mirrorIndents/>
        <w:jc w:val="both"/>
      </w:pPr>
      <w:r w:rsidRPr="00AC1B17">
        <w:rPr>
          <w:sz w:val="28"/>
          <w:szCs w:val="28"/>
        </w:rPr>
        <w:t xml:space="preserve">А самое главное – </w:t>
      </w:r>
      <w:r w:rsidR="00441947" w:rsidRPr="00AC1B17">
        <w:rPr>
          <w:sz w:val="28"/>
          <w:szCs w:val="28"/>
        </w:rPr>
        <w:t xml:space="preserve">ребенок  </w:t>
      </w:r>
      <w:r w:rsidRPr="00AC1B17">
        <w:rPr>
          <w:sz w:val="28"/>
          <w:szCs w:val="28"/>
        </w:rPr>
        <w:t>учится видеть красоту многоцветного мира, совершенств</w:t>
      </w:r>
      <w:r w:rsidR="00441947" w:rsidRPr="00AC1B17">
        <w:rPr>
          <w:sz w:val="28"/>
          <w:szCs w:val="28"/>
        </w:rPr>
        <w:t>о</w:t>
      </w:r>
      <w:r w:rsidRPr="00AC1B17">
        <w:rPr>
          <w:sz w:val="28"/>
          <w:szCs w:val="28"/>
        </w:rPr>
        <w:t xml:space="preserve"> его форм и гармонию красок. Педагог вместе с ребенком должен радоваться его успехам и с благодарностью принимать полученные результаты.</w:t>
      </w:r>
    </w:p>
    <w:p w:rsidR="00C73630" w:rsidRPr="00AC1B17" w:rsidRDefault="00C73630" w:rsidP="00C73630">
      <w:pPr>
        <w:pStyle w:val="a3"/>
        <w:jc w:val="both"/>
      </w:pPr>
      <w:r w:rsidRPr="00AC1B17">
        <w:rPr>
          <w:sz w:val="28"/>
          <w:szCs w:val="28"/>
        </w:rPr>
        <w:t> </w:t>
      </w:r>
    </w:p>
    <w:p w:rsidR="00C73630" w:rsidRPr="00AC1B17" w:rsidRDefault="00C73630" w:rsidP="00C73630">
      <w:pPr>
        <w:pStyle w:val="a3"/>
        <w:shd w:val="clear" w:color="auto" w:fill="FFFFFF"/>
        <w:spacing w:after="150" w:afterAutospacing="0" w:line="240" w:lineRule="atLeast"/>
        <w:outlineLvl w:val="0"/>
      </w:pPr>
      <w:r w:rsidRPr="00AC1B17">
        <w:rPr>
          <w:kern w:val="36"/>
          <w:sz w:val="30"/>
          <w:szCs w:val="30"/>
        </w:rPr>
        <w:t>Образцы рисунков с применением нетрадиционных техник рисования</w:t>
      </w:r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drawing>
          <wp:inline distT="0" distB="0" distL="0" distR="0">
            <wp:extent cx="3035300" cy="2276475"/>
            <wp:effectExtent l="19050" t="0" r="0" b="0"/>
            <wp:docPr id="1" name="Рисунок 1" descr="http://detcad4.caduk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ad4.caduk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B03868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03868">
        <w:rPr>
          <w:sz w:val="28"/>
          <w:szCs w:val="28"/>
        </w:rPr>
        <w:t>Данная работа выполнена с применением нескольких нетрадиционных техник. Вначале выполняется фон для работы (листок залить водой, а затем акварельными красками, после этого взять целлофановый пакет и приложить его к листку, немного смять и оставить высохнуть, затем убрать пакет – фон готов). Затем приклеиваем на клей ПВА уже заранее расписанные барельефы из гипса – рыбки (так же даем высохнуть). Для завершения работы необходимо лишь украсить картинку водорослями и камнями. Для этого возьмем ватные палочки, акварельные краски и нарисуйте дополнения.</w:t>
      </w:r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lastRenderedPageBreak/>
        <w:drawing>
          <wp:inline distT="0" distB="0" distL="0" distR="0">
            <wp:extent cx="2374900" cy="1781175"/>
            <wp:effectExtent l="19050" t="0" r="6350" b="0"/>
            <wp:docPr id="2" name="Рисунок 2" descr="http://detcad4.caduk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cad4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B03868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03868">
        <w:rPr>
          <w:sz w:val="28"/>
          <w:szCs w:val="28"/>
        </w:rPr>
        <w:t xml:space="preserve">Данная работа выполнена фломастерами в технике мозаика. </w:t>
      </w:r>
      <w:proofErr w:type="gramStart"/>
      <w:r w:rsidRPr="00B03868">
        <w:rPr>
          <w:sz w:val="28"/>
          <w:szCs w:val="28"/>
        </w:rPr>
        <w:t>Предназначена</w:t>
      </w:r>
      <w:proofErr w:type="gramEnd"/>
      <w:r w:rsidRPr="00B03868">
        <w:rPr>
          <w:sz w:val="28"/>
          <w:szCs w:val="28"/>
        </w:rPr>
        <w:t xml:space="preserve"> для обучения детей симметричному рисованию и закрашиванию рисунка.</w:t>
      </w:r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drawing>
          <wp:inline distT="0" distB="0" distL="0" distR="0">
            <wp:extent cx="2314575" cy="1735930"/>
            <wp:effectExtent l="19050" t="0" r="9525" b="0"/>
            <wp:docPr id="3" name="Рисунок 3" descr="http://detcad4.caduk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cad4.caduk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05" cy="17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D154E9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154E9">
        <w:rPr>
          <w:sz w:val="28"/>
          <w:szCs w:val="28"/>
        </w:rPr>
        <w:t xml:space="preserve">Данная работа является фоном для создания будущего рисунка. Фон выполнен в технике </w:t>
      </w:r>
      <w:proofErr w:type="gramStart"/>
      <w:r w:rsidRPr="00D154E9">
        <w:rPr>
          <w:sz w:val="28"/>
          <w:szCs w:val="28"/>
        </w:rPr>
        <w:t>акварель</w:t>
      </w:r>
      <w:proofErr w:type="gramEnd"/>
      <w:r w:rsidRPr="00D154E9">
        <w:rPr>
          <w:sz w:val="28"/>
          <w:szCs w:val="28"/>
        </w:rPr>
        <w:t xml:space="preserve"> + поваренная соль. Листок залить водой, затем акварелью и посыпать солью (лучше использовать крупную соль – так рисунки получаться более четкими и оригинальными)</w:t>
      </w:r>
      <w:proofErr w:type="gramStart"/>
      <w:r w:rsidRPr="00D154E9">
        <w:rPr>
          <w:sz w:val="28"/>
          <w:szCs w:val="28"/>
        </w:rPr>
        <w:t xml:space="preserve"> .</w:t>
      </w:r>
      <w:proofErr w:type="gramEnd"/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drawing>
          <wp:inline distT="0" distB="0" distL="0" distR="0">
            <wp:extent cx="2374900" cy="1781175"/>
            <wp:effectExtent l="19050" t="0" r="6350" b="0"/>
            <wp:docPr id="4" name="Рисунок 4" descr="http://detcad4.caduk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cad4.caduk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D154E9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154E9">
        <w:rPr>
          <w:sz w:val="28"/>
          <w:szCs w:val="28"/>
        </w:rPr>
        <w:t>Данная работа выполнена в технике акварель + мыло. Для ее создания необходимо при рисовании фламинго сначала кисть помещать в краски, а затем в мыло и рисовать. Так рисунок получится более воздушным и насыщенным.</w:t>
      </w:r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lastRenderedPageBreak/>
        <w:drawing>
          <wp:inline distT="0" distB="0" distL="0" distR="0">
            <wp:extent cx="2781300" cy="2085975"/>
            <wp:effectExtent l="19050" t="0" r="0" b="0"/>
            <wp:docPr id="5" name="Рисунок 5" descr="http://detcad4.caduk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cad4.caduk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D154E9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154E9">
        <w:rPr>
          <w:sz w:val="28"/>
          <w:szCs w:val="28"/>
        </w:rPr>
        <w:t>Данная работа выполнена в технике акварель + пастель. В-первую очередь рисуется грибок пастелью (восковыми мелками). Затем фон и сам рисунок заливается акварелью необходимого цвета.</w:t>
      </w:r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drawing>
          <wp:inline distT="0" distB="0" distL="0" distR="0">
            <wp:extent cx="2530299" cy="3371850"/>
            <wp:effectExtent l="19050" t="0" r="3351" b="0"/>
            <wp:docPr id="6" name="Рисунок 6" descr="http://detcad4.caduk.ru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cad4.caduk.ru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99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D154E9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154E9">
        <w:rPr>
          <w:sz w:val="28"/>
          <w:szCs w:val="28"/>
        </w:rPr>
        <w:t>Данная работа выполнена в технике «Пуантилизм». Для создания такого рисунка необходимы лишь фломастеры. Заполняем весь рисунок кружечками разных цветов.</w:t>
      </w:r>
    </w:p>
    <w:p w:rsidR="00C73630" w:rsidRPr="00AC1B17" w:rsidRDefault="00C73630" w:rsidP="00C73630">
      <w:pPr>
        <w:pStyle w:val="a3"/>
        <w:shd w:val="clear" w:color="auto" w:fill="FFFFFF"/>
        <w:spacing w:after="75" w:afterAutospacing="0" w:line="315" w:lineRule="atLeast"/>
      </w:pPr>
      <w:r w:rsidRPr="00AC1B17">
        <w:rPr>
          <w:noProof/>
          <w:sz w:val="21"/>
          <w:szCs w:val="21"/>
        </w:rPr>
        <w:lastRenderedPageBreak/>
        <w:drawing>
          <wp:inline distT="0" distB="0" distL="0" distR="0">
            <wp:extent cx="2895600" cy="2171700"/>
            <wp:effectExtent l="19050" t="0" r="0" b="0"/>
            <wp:docPr id="7" name="Рисунок 7" descr="http://detcad4.caduk.ru/images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cad4.caduk.ru/images/clip_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30" w:rsidRPr="009729D7" w:rsidRDefault="00C73630" w:rsidP="00C73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729D7">
        <w:rPr>
          <w:sz w:val="28"/>
          <w:szCs w:val="28"/>
        </w:rPr>
        <w:t>Данная работа выполнена в технике рисование цветной манко</w:t>
      </w:r>
      <w:r w:rsidR="009729D7">
        <w:rPr>
          <w:sz w:val="28"/>
          <w:szCs w:val="28"/>
        </w:rPr>
        <w:t>й. Заливаем рисунок клеем и насыпае</w:t>
      </w:r>
      <w:r w:rsidRPr="009729D7">
        <w:rPr>
          <w:sz w:val="28"/>
          <w:szCs w:val="28"/>
        </w:rPr>
        <w:t>м манку нужного цвета. Покрасить манку очень легко. Берем водку или спирт в одинаковой пропорции с водой. Вначале можно взять 3 столовые ложки водки (спирта) и с помощью кисточки добавлять туда краску нужного цвета. Когда цвет станет насыщенным добавить в смесь манку (чтобы получилась масса похожая на очень густую кашу) затем высушить. Цветная манка готова.</w:t>
      </w:r>
    </w:p>
    <w:p w:rsidR="00C73630" w:rsidRPr="00AC1B17" w:rsidRDefault="00C73630" w:rsidP="00C73630">
      <w:pPr>
        <w:pStyle w:val="a3"/>
      </w:pPr>
      <w:r w:rsidRPr="00AC1B17">
        <w:t> </w:t>
      </w:r>
    </w:p>
    <w:p w:rsidR="00F438DD" w:rsidRPr="00AC1B17" w:rsidRDefault="00F438DD"/>
    <w:sectPr w:rsidR="00F438DD" w:rsidRPr="00AC1B17" w:rsidSect="0059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630"/>
    <w:rsid w:val="00041BF5"/>
    <w:rsid w:val="00071D8B"/>
    <w:rsid w:val="000C6841"/>
    <w:rsid w:val="002655D1"/>
    <w:rsid w:val="00331ADD"/>
    <w:rsid w:val="00404903"/>
    <w:rsid w:val="00441947"/>
    <w:rsid w:val="00544A43"/>
    <w:rsid w:val="00594CE0"/>
    <w:rsid w:val="00596D3F"/>
    <w:rsid w:val="005B12E7"/>
    <w:rsid w:val="006E14A3"/>
    <w:rsid w:val="00884D28"/>
    <w:rsid w:val="008A10B6"/>
    <w:rsid w:val="009729D7"/>
    <w:rsid w:val="00993262"/>
    <w:rsid w:val="00AB5E96"/>
    <w:rsid w:val="00AB63D9"/>
    <w:rsid w:val="00AC1B17"/>
    <w:rsid w:val="00B03868"/>
    <w:rsid w:val="00BC744B"/>
    <w:rsid w:val="00C73630"/>
    <w:rsid w:val="00C815D1"/>
    <w:rsid w:val="00CE6AC8"/>
    <w:rsid w:val="00D154E9"/>
    <w:rsid w:val="00D57859"/>
    <w:rsid w:val="00F276D6"/>
    <w:rsid w:val="00F438DD"/>
    <w:rsid w:val="00F5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0"/>
  </w:style>
  <w:style w:type="paragraph" w:styleId="1">
    <w:name w:val="heading 1"/>
    <w:basedOn w:val="a"/>
    <w:link w:val="10"/>
    <w:qFormat/>
    <w:rsid w:val="00071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D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2015-11-18T07:28:00Z</cp:lastPrinted>
  <dcterms:created xsi:type="dcterms:W3CDTF">2015-10-21T09:09:00Z</dcterms:created>
  <dcterms:modified xsi:type="dcterms:W3CDTF">2020-01-06T06:54:00Z</dcterms:modified>
</cp:coreProperties>
</file>