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2" w:rsidRDefault="00087D94">
      <w:pPr>
        <w:pStyle w:val="30"/>
        <w:framePr w:w="9322" w:h="1027" w:hRule="exact" w:wrap="none" w:vAnchor="page" w:hAnchor="page" w:x="1780" w:y="1360"/>
        <w:shd w:val="clear" w:color="auto" w:fill="auto"/>
        <w:ind w:left="760"/>
      </w:pPr>
      <w:r>
        <w:t>Муниципальное бюджетное дошкольное образовательное учреждение</w:t>
      </w:r>
      <w:r>
        <w:br/>
        <w:t>«Детский сад присмотра и оздоровления № 46 «Светлячок»</w:t>
      </w:r>
      <w:r>
        <w:br/>
        <w:t>г. Рубцовска Алтайского края</w:t>
      </w:r>
    </w:p>
    <w:p w:rsidR="00670C42" w:rsidRDefault="00087D94">
      <w:pPr>
        <w:pStyle w:val="30"/>
        <w:framePr w:w="9322" w:h="695" w:hRule="exact" w:wrap="none" w:vAnchor="page" w:hAnchor="page" w:x="1780" w:y="2382"/>
        <w:shd w:val="clear" w:color="auto" w:fill="auto"/>
        <w:ind w:left="200"/>
        <w:jc w:val="center"/>
      </w:pPr>
      <w:r>
        <w:t>658222, г. Рубцовск, ул. Октябрьская, 19</w:t>
      </w:r>
      <w:r>
        <w:br/>
        <w:t>тел. (38557) 2-49-20, 2-49-81</w:t>
      </w:r>
    </w:p>
    <w:p w:rsidR="00670C42" w:rsidRDefault="00087D94">
      <w:pPr>
        <w:pStyle w:val="30"/>
        <w:framePr w:w="9322" w:h="342" w:hRule="exact" w:wrap="none" w:vAnchor="page" w:hAnchor="page" w:x="1780" w:y="3079"/>
        <w:shd w:val="clear" w:color="auto" w:fill="auto"/>
        <w:spacing w:line="260" w:lineRule="exact"/>
        <w:ind w:left="200"/>
        <w:jc w:val="center"/>
      </w:pPr>
      <w:r>
        <w:rPr>
          <w:lang w:val="en-US" w:eastAsia="en-US" w:bidi="en-US"/>
        </w:rPr>
        <w:t>e</w:t>
      </w:r>
      <w:r w:rsidRPr="00087D9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87D94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detskiisad46@vandex.ru</w:t>
        </w:r>
      </w:hyperlink>
    </w:p>
    <w:p w:rsidR="00670C42" w:rsidRDefault="00087D94">
      <w:pPr>
        <w:pStyle w:val="40"/>
        <w:framePr w:w="9322" w:h="993" w:hRule="exact" w:wrap="none" w:vAnchor="page" w:hAnchor="page" w:x="1780" w:y="5949"/>
        <w:shd w:val="clear" w:color="auto" w:fill="auto"/>
        <w:spacing w:before="0" w:after="0"/>
        <w:ind w:left="20"/>
      </w:pPr>
      <w:r>
        <w:t>Методические рекомендации для родителей</w:t>
      </w:r>
      <w:r>
        <w:br/>
        <w:t>по развитию творческих способностей дошкольников</w:t>
      </w:r>
    </w:p>
    <w:p w:rsidR="00670C42" w:rsidRDefault="00087D94">
      <w:pPr>
        <w:pStyle w:val="30"/>
        <w:framePr w:w="9322" w:h="323" w:hRule="exact" w:wrap="none" w:vAnchor="page" w:hAnchor="page" w:x="1780" w:y="10149"/>
        <w:shd w:val="clear" w:color="auto" w:fill="auto"/>
        <w:spacing w:line="260" w:lineRule="exact"/>
        <w:jc w:val="right"/>
      </w:pPr>
      <w:r>
        <w:t>Подготовила: воспитатель Дроздова Е.А.</w:t>
      </w:r>
    </w:p>
    <w:p w:rsidR="00670C42" w:rsidRDefault="00087D94">
      <w:pPr>
        <w:pStyle w:val="30"/>
        <w:framePr w:w="9322" w:h="705" w:hRule="exact" w:wrap="none" w:vAnchor="page" w:hAnchor="page" w:x="1780" w:y="14892"/>
        <w:shd w:val="clear" w:color="auto" w:fill="auto"/>
        <w:spacing w:line="326" w:lineRule="exact"/>
        <w:ind w:right="120"/>
        <w:jc w:val="center"/>
      </w:pPr>
      <w:r>
        <w:t>г.Рубцовск</w:t>
      </w:r>
      <w:r>
        <w:br/>
      </w:r>
    </w:p>
    <w:p w:rsidR="00670C42" w:rsidRDefault="00670C42">
      <w:pPr>
        <w:rPr>
          <w:sz w:val="2"/>
          <w:szCs w:val="2"/>
        </w:rPr>
        <w:sectPr w:rsidR="00670C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C42" w:rsidRDefault="00087D94">
      <w:pPr>
        <w:pStyle w:val="10"/>
        <w:framePr w:w="9408" w:h="14429" w:hRule="exact" w:wrap="none" w:vAnchor="page" w:hAnchor="page" w:x="1737" w:y="1103"/>
        <w:shd w:val="clear" w:color="auto" w:fill="auto"/>
        <w:ind w:left="300"/>
      </w:pPr>
      <w:bookmarkStart w:id="0" w:name="bookmark0"/>
      <w:r>
        <w:lastRenderedPageBreak/>
        <w:t>Методические рекомендации для родителей</w:t>
      </w:r>
      <w:bookmarkEnd w:id="0"/>
    </w:p>
    <w:p w:rsidR="00670C42" w:rsidRDefault="00087D94">
      <w:pPr>
        <w:pStyle w:val="10"/>
        <w:framePr w:w="9408" w:h="14429" w:hRule="exact" w:wrap="none" w:vAnchor="page" w:hAnchor="page" w:x="1737" w:y="1103"/>
        <w:shd w:val="clear" w:color="auto" w:fill="auto"/>
        <w:jc w:val="center"/>
      </w:pPr>
      <w:bookmarkStart w:id="1" w:name="bookmark1"/>
      <w:r>
        <w:t>по развитию</w:t>
      </w:r>
      <w:bookmarkEnd w:id="1"/>
    </w:p>
    <w:p w:rsidR="00670C42" w:rsidRDefault="00087D94">
      <w:pPr>
        <w:pStyle w:val="10"/>
        <w:framePr w:w="9408" w:h="14429" w:hRule="exact" w:wrap="none" w:vAnchor="page" w:hAnchor="page" w:x="1737" w:y="1103"/>
        <w:shd w:val="clear" w:color="auto" w:fill="auto"/>
        <w:spacing w:after="382"/>
        <w:jc w:val="center"/>
      </w:pPr>
      <w:bookmarkStart w:id="2" w:name="bookmark2"/>
      <w:r>
        <w:t>творческих способностей дошкольника.</w:t>
      </w:r>
      <w:bookmarkEnd w:id="2"/>
    </w:p>
    <w:p w:rsidR="00670C42" w:rsidRDefault="00087D94">
      <w:pPr>
        <w:pStyle w:val="20"/>
        <w:framePr w:w="9408" w:h="14429" w:hRule="exact" w:wrap="none" w:vAnchor="page" w:hAnchor="page" w:x="1737" w:y="1103"/>
        <w:shd w:val="clear" w:color="auto" w:fill="auto"/>
        <w:spacing w:before="0"/>
        <w:ind w:firstLine="740"/>
      </w:pPr>
      <w:r>
        <w:t>В современном мире творчество ценится очень высоко.</w:t>
      </w:r>
    </w:p>
    <w:p w:rsidR="00670C42" w:rsidRDefault="00087D94">
      <w:pPr>
        <w:pStyle w:val="20"/>
        <w:framePr w:w="9408" w:h="14429" w:hRule="exact" w:wrap="none" w:vAnchor="page" w:hAnchor="page" w:x="1737" w:y="1103"/>
        <w:shd w:val="clear" w:color="auto" w:fill="auto"/>
        <w:spacing w:before="0"/>
        <w:ind w:firstLine="740"/>
      </w:pPr>
      <w:r>
        <w:t>Творческие профессии сегодня одни из самых востребованных, а</w:t>
      </w:r>
      <w:r>
        <w:br/>
        <w:t>целеустремленные творческие люди всегда находят свой жизненный путь для</w:t>
      </w:r>
      <w:r>
        <w:br/>
        <w:t>успешной реализации своего творческого потенциала. Все дети талантливы и</w:t>
      </w:r>
      <w:r>
        <w:br/>
        <w:t>способны от природы. Они по натуре своей любознательны и полны желания</w:t>
      </w:r>
      <w:r>
        <w:br/>
        <w:t>учиться. Нужно только умное руководство со стороны со стороны взрослых,</w:t>
      </w:r>
      <w:r>
        <w:br/>
        <w:t>чтобы папы, мамы, бабушки и дедушки помогли раскрыться и развиться этим</w:t>
      </w:r>
      <w:r>
        <w:br/>
        <w:t>способностям и талантам. К сожалению, многие родители не считают</w:t>
      </w:r>
      <w:r>
        <w:br/>
        <w:t>творчество важной составляющей воспитания, развития и обучения своего</w:t>
      </w:r>
      <w:r>
        <w:br/>
        <w:t>ребенка. Они предпочитают делать акцент и ставят во главу угла речь,</w:t>
      </w:r>
      <w:r>
        <w:br/>
        <w:t>мышление и память ребенка, порой полностью забывая про воображение и</w:t>
      </w:r>
      <w:r>
        <w:br/>
        <w:t>творчество. Конечно, первые три пункта очень важны для каждого ребенка,</w:t>
      </w:r>
      <w:r>
        <w:br/>
        <w:t>но полностью исключать творчество нельзя, его развитие может и должно</w:t>
      </w:r>
      <w:r>
        <w:br/>
        <w:t>идти одновременно со всеми остальными направлениями развития.</w:t>
      </w:r>
    </w:p>
    <w:p w:rsidR="00670C42" w:rsidRDefault="00087D94">
      <w:pPr>
        <w:pStyle w:val="50"/>
        <w:framePr w:w="9408" w:h="14429" w:hRule="exact" w:wrap="none" w:vAnchor="page" w:hAnchor="page" w:x="1737" w:y="1103"/>
        <w:shd w:val="clear" w:color="auto" w:fill="auto"/>
      </w:pPr>
      <w:r>
        <w:t>С чего же начать?</w:t>
      </w:r>
    </w:p>
    <w:p w:rsidR="00670C42" w:rsidRDefault="00087D94">
      <w:pPr>
        <w:pStyle w:val="20"/>
        <w:framePr w:w="9408" w:h="14429" w:hRule="exact" w:wrap="none" w:vAnchor="page" w:hAnchor="page" w:x="1737" w:y="1103"/>
        <w:shd w:val="clear" w:color="auto" w:fill="auto"/>
        <w:spacing w:before="0"/>
        <w:ind w:firstLine="1100"/>
      </w:pPr>
      <w:r>
        <w:t>Родителю нужно измениться самому, прежде всего, для развития</w:t>
      </w:r>
      <w:r>
        <w:br/>
        <w:t>творческого потенциала ребенка. Современные взрослые не умеют играть,</w:t>
      </w:r>
      <w:r>
        <w:br/>
        <w:t>фантазировать, как ребенок, они хотят выглядеть серьезными, вместо того,</w:t>
      </w:r>
      <w:r>
        <w:br/>
        <w:t>чтобы веселиться или шалить. Они боятся нарушить социальные правила</w:t>
      </w:r>
      <w:r>
        <w:br/>
        <w:t>поведения. Однако, прекрасные терапевтические средства, которые могут</w:t>
      </w:r>
      <w:r>
        <w:br/>
        <w:t>дать возможность отдохнуть, расслабиться, вдохновиться - это игра,</w:t>
      </w:r>
      <w:r>
        <w:br/>
        <w:t>творчество, свободный полет фантазии.</w:t>
      </w:r>
    </w:p>
    <w:p w:rsidR="00670C42" w:rsidRDefault="00087D94">
      <w:pPr>
        <w:pStyle w:val="20"/>
        <w:framePr w:w="9408" w:h="14429" w:hRule="exact" w:wrap="none" w:vAnchor="page" w:hAnchor="page" w:x="1737" w:y="1103"/>
        <w:shd w:val="clear" w:color="auto" w:fill="auto"/>
        <w:spacing w:before="0"/>
        <w:ind w:firstLine="880"/>
      </w:pPr>
      <w:r>
        <w:t>Консервативность, скованность и чрезмерная серьезность родителей -</w:t>
      </w:r>
      <w:r>
        <w:br/>
        <w:t>не лучшие помощники для развития творческих способностей ребенка.</w:t>
      </w:r>
      <w:r>
        <w:br/>
        <w:t>Научитесь играть в детские игры, не бойтесь на некоторое время стать</w:t>
      </w:r>
      <w:r>
        <w:br/>
        <w:t>ребенком, шалите и веселитесь, нарушайте иногда правила поведения</w:t>
      </w:r>
      <w:r>
        <w:br/>
        <w:t>взрослого человека *во имя вашего ребенка. Это не только поможет вам</w:t>
      </w:r>
      <w:r>
        <w:br/>
        <w:t>сблизиться с вашим ребенком и будет способствовать его развитию, но и</w:t>
      </w:r>
      <w:r>
        <w:br/>
        <w:t>станет хорошей психотерапией, которая позволяет отдохнуть, отвлечься,</w:t>
      </w:r>
      <w:r>
        <w:br/>
        <w:t>снять напряжение и стресс. Сочиняйте вместе с ребёнком сказки,</w:t>
      </w:r>
      <w:r>
        <w:br/>
        <w:t>стихотворения, придумывайте несуществующих животных и растений -</w:t>
      </w:r>
      <w:r>
        <w:br/>
        <w:t>поддерживайте его творческую инициатив.</w:t>
      </w:r>
    </w:p>
    <w:p w:rsidR="00670C42" w:rsidRDefault="00087D94">
      <w:pPr>
        <w:pStyle w:val="20"/>
        <w:framePr w:w="9408" w:h="14429" w:hRule="exact" w:wrap="none" w:vAnchor="page" w:hAnchor="page" w:x="1737" w:y="1103"/>
        <w:shd w:val="clear" w:color="auto" w:fill="auto"/>
        <w:spacing w:before="0"/>
        <w:ind w:firstLine="880"/>
      </w:pPr>
      <w:r>
        <w:t>Для развития творческих способностей необходимо создание условий</w:t>
      </w:r>
      <w:r>
        <w:br/>
        <w:t>для сознательного и активного участия в творческой деятельности важен</w:t>
      </w:r>
      <w:r>
        <w:br/>
        <w:t>поиск творческих приемов, формирования и совершенствования и</w:t>
      </w:r>
      <w:r>
        <w:br/>
        <w:t>совершенствования базовых знаний, умений и навыков, вариативное их</w:t>
      </w:r>
      <w:r>
        <w:br/>
        <w:t>использование и на любых уроках. Главное - это создание общей атмосферы</w:t>
      </w:r>
      <w:r>
        <w:br/>
        <w:t>творчества и радости.</w:t>
      </w:r>
    </w:p>
    <w:p w:rsidR="00670C42" w:rsidRDefault="00670C42">
      <w:pPr>
        <w:rPr>
          <w:sz w:val="2"/>
          <w:szCs w:val="2"/>
        </w:rPr>
        <w:sectPr w:rsidR="00670C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C42" w:rsidRDefault="00087D94">
      <w:pPr>
        <w:pStyle w:val="20"/>
        <w:framePr w:w="9562" w:h="2602" w:hRule="exact" w:wrap="none" w:vAnchor="page" w:hAnchor="page" w:x="1660" w:y="1147"/>
        <w:shd w:val="clear" w:color="auto" w:fill="auto"/>
        <w:spacing w:before="0" w:line="317" w:lineRule="exact"/>
        <w:ind w:firstLine="200"/>
        <w:jc w:val="left"/>
      </w:pPr>
      <w:r>
        <w:lastRenderedPageBreak/>
        <w:t>Нередко родители, замечают, что, взрослея, их сообразительный ребенок</w:t>
      </w:r>
      <w:r>
        <w:br/>
      </w:r>
      <w:r>
        <w:rPr>
          <w:rStyle w:val="21"/>
        </w:rPr>
        <w:t xml:space="preserve">* </w:t>
      </w:r>
      <w:r>
        <w:t>становится более заурядным. Конечно, он становится все умнее, получает все</w:t>
      </w:r>
      <w:r>
        <w:br/>
        <w:t>больше знаний, но теряет живость впечатлений, неординарность суждений.</w:t>
      </w:r>
      <w:r>
        <w:br/>
        <w:t>Несомненно, задача родителей - не позволить ребенку потерять способность</w:t>
      </w:r>
      <w:r>
        <w:br/>
        <w:t>фантазировать, оригинально мыслить. Очень важно не упустить время!</w:t>
      </w:r>
    </w:p>
    <w:p w:rsidR="00670C42" w:rsidRDefault="00087D94">
      <w:pPr>
        <w:pStyle w:val="20"/>
        <w:framePr w:w="9562" w:h="2602" w:hRule="exact" w:wrap="none" w:vAnchor="page" w:hAnchor="page" w:x="1660" w:y="1147"/>
        <w:shd w:val="clear" w:color="auto" w:fill="auto"/>
        <w:spacing w:before="0" w:line="317" w:lineRule="exact"/>
        <w:ind w:left="200" w:firstLine="520"/>
      </w:pPr>
      <w:r>
        <w:rPr>
          <w:rStyle w:val="22"/>
        </w:rPr>
        <w:t xml:space="preserve">Обучение должно быть победным! </w:t>
      </w:r>
      <w:r>
        <w:t>Особую роль в этом играют</w:t>
      </w:r>
      <w:r>
        <w:br/>
        <w:t>одобрительные реплики, стимулирующие работу учащихся и вселяющие в</w:t>
      </w:r>
      <w:r>
        <w:br/>
        <w:t>них уверенность в свои силы. «Хорошо!», «Молодец».</w:t>
      </w:r>
    </w:p>
    <w:p w:rsidR="00670C42" w:rsidRDefault="00087D94">
      <w:pPr>
        <w:pStyle w:val="60"/>
        <w:framePr w:w="9562" w:h="8370" w:hRule="exact" w:wrap="none" w:vAnchor="page" w:hAnchor="page" w:x="1660" w:y="4369"/>
        <w:shd w:val="clear" w:color="auto" w:fill="auto"/>
        <w:tabs>
          <w:tab w:val="left" w:pos="3517"/>
        </w:tabs>
        <w:spacing w:before="0" w:after="257"/>
        <w:ind w:left="200"/>
      </w:pPr>
      <w:r>
        <w:t>Создание условий в семье для развития творческих</w:t>
      </w:r>
      <w:r>
        <w:br/>
        <w:t>способностей</w:t>
      </w:r>
      <w:r>
        <w:tab/>
        <w:t>ребенка.</w:t>
      </w:r>
    </w:p>
    <w:p w:rsidR="00670C42" w:rsidRDefault="00087D94">
      <w:pPr>
        <w:pStyle w:val="20"/>
        <w:framePr w:w="9562" w:h="8370" w:hRule="exact" w:wrap="none" w:vAnchor="page" w:hAnchor="page" w:x="1660" w:y="4369"/>
        <w:shd w:val="clear" w:color="auto" w:fill="auto"/>
        <w:spacing w:before="0" w:line="322" w:lineRule="exact"/>
        <w:ind w:left="200" w:firstLine="120"/>
        <w:jc w:val="left"/>
      </w:pPr>
      <w:r>
        <w:t>Если Вы хотите воспитать творческую личность и одновременно не</w:t>
      </w:r>
      <w:r>
        <w:br/>
        <w:t>забывать о психическом здоровье своих детей, то: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Будьте терпимы к странным идеям, уважайте любопытство, вопросы и</w:t>
      </w:r>
      <w:r>
        <w:br/>
        <w:t>идеи ребенка. Старайтесь отвечать на все вопросы, даже если они</w:t>
      </w:r>
      <w:r>
        <w:br/>
        <w:t>кажутся дикими или "за гранью".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Оставляйте ребенка одного и позволяйте ему, если он того желает,</w:t>
      </w:r>
      <w:r>
        <w:br/>
        <w:t>самому заниматься своими делами. Избыток "шефства" может</w:t>
      </w:r>
      <w:r>
        <w:br/>
        <w:t>затруднить творчество.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Помогайте ребенку ценить в себе творческую личность. Однако его</w:t>
      </w:r>
      <w:r>
        <w:br/>
        <w:t>поведение не должно выходить за рамки приличного (быть недобрым,</w:t>
      </w:r>
      <w:r>
        <w:br/>
        <w:t>агрессивным).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Помогайте ему справляться с разочарованием и сомнением, когда он</w:t>
      </w:r>
      <w:r>
        <w:br/>
        <w:t>остается один в процессе непонятного сверстникам творческого</w:t>
      </w:r>
      <w:r>
        <w:br/>
        <w:t>поиска: пусть он сохранит свой творческий импульс, находя награду в</w:t>
      </w:r>
      <w:r>
        <w:br/>
        <w:t>себе самом и меньше переживая о своем признании окружающими.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Находите слова поддержки для новых творческих начинаний ребенка.</w:t>
      </w:r>
      <w:r>
        <w:br/>
        <w:t>Избегайте критиковать первые опыты - как бы ни были они неудачны.</w:t>
      </w:r>
      <w:r>
        <w:br/>
        <w:t>Относитесь к ним с симпатией и теплотой: ребенок стремится творить</w:t>
      </w:r>
      <w:r>
        <w:br/>
        <w:t>не только для себя, но и для тех, кого любит.</w:t>
      </w:r>
    </w:p>
    <w:p w:rsidR="00670C42" w:rsidRDefault="00087D94">
      <w:pPr>
        <w:pStyle w:val="20"/>
        <w:framePr w:w="9562" w:h="8370" w:hRule="exact" w:wrap="none" w:vAnchor="page" w:hAnchor="page" w:x="1660" w:y="4369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900"/>
      </w:pPr>
      <w:r>
        <w:t>Помогайте ребенку... порой полагаться в познании на риск и</w:t>
      </w:r>
      <w:r>
        <w:br/>
        <w:t>интуицию: наиболее вероятно, что именно это поможет совершить</w:t>
      </w:r>
      <w:r>
        <w:br/>
        <w:t>действительное открытие.</w:t>
      </w:r>
    </w:p>
    <w:p w:rsidR="00670C42" w:rsidRDefault="00670C42">
      <w:pPr>
        <w:rPr>
          <w:sz w:val="2"/>
          <w:szCs w:val="2"/>
        </w:rPr>
        <w:sectPr w:rsidR="00670C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C42" w:rsidRDefault="00087D94">
      <w:pPr>
        <w:pStyle w:val="10"/>
        <w:framePr w:w="9403" w:h="7836" w:hRule="exact" w:wrap="none" w:vAnchor="page" w:hAnchor="page" w:x="1739" w:y="1165"/>
        <w:shd w:val="clear" w:color="auto" w:fill="auto"/>
        <w:spacing w:after="299"/>
        <w:jc w:val="center"/>
      </w:pPr>
      <w:bookmarkStart w:id="3" w:name="bookmark3"/>
      <w:r>
        <w:lastRenderedPageBreak/>
        <w:t>Советы по организации</w:t>
      </w:r>
      <w:r>
        <w:br/>
        <w:t>творческой работы детей дома</w:t>
      </w:r>
      <w:bookmarkEnd w:id="3"/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9" w:line="280" w:lineRule="exact"/>
        <w:ind w:firstLine="0"/>
      </w:pPr>
      <w:r>
        <w:t>При обсуждении творческого задания с ребенком занимайте позицию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22" w:lineRule="exact"/>
        <w:ind w:firstLine="0"/>
      </w:pPr>
      <w:r>
        <w:t>равного: «Интересно, а что ты об этом думаешь?»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22" w:lineRule="exact"/>
        <w:ind w:firstLine="0"/>
      </w:pPr>
      <w:r>
        <w:t>ниже: «Твое решение несомненно лучше моего», «Ты лучше меня знаешь</w:t>
      </w:r>
      <w:r>
        <w:br/>
        <w:t>как выполнить это задание».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322" w:lineRule="exact"/>
        <w:ind w:firstLine="0"/>
      </w:pPr>
      <w:r>
        <w:t>Проявляйте искренний интерес к решению ребенка, даже если не</w:t>
      </w:r>
      <w:r>
        <w:br/>
        <w:t>считаете его заслуживающим вашего внимания, нелепым или глупым: «Мне</w:t>
      </w:r>
      <w:r>
        <w:br/>
        <w:t>нравится твоя работа, потому что ... (назвать ребенку не менее пяти</w:t>
      </w:r>
      <w:r>
        <w:br/>
        <w:t>признаков)».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322" w:lineRule="exact"/>
        <w:ind w:firstLine="0"/>
      </w:pPr>
      <w:r>
        <w:t>Если уровень выполненного задания не удовлетворяет</w:t>
      </w:r>
      <w:r>
        <w:br/>
        <w:t>ребенка, постарайтесь при беседе с ним показать возможности дальнейшего</w:t>
      </w:r>
      <w:r>
        <w:br/>
        <w:t>роста: «Да, сегодня твое решение может быть и не самое лучшее, что можно</w:t>
      </w:r>
      <w:r>
        <w:br/>
        <w:t>предложить в такой трудной ситуации, но только потому, что способ</w:t>
      </w:r>
      <w:r>
        <w:br/>
        <w:t>решения не совсем учен. Зато в твоей работе ... (указать достоинства</w:t>
      </w:r>
      <w:r>
        <w:br/>
        <w:t>решения и похвалить самого ребенка)».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322" w:lineRule="exact"/>
        <w:ind w:firstLine="0"/>
      </w:pPr>
      <w:r>
        <w:t>Оценивая выполненную работу своего ребенка, покажите ее достоинства и</w:t>
      </w:r>
      <w:r>
        <w:br/>
        <w:t>недостатки: «Это хорошо, потому что..., это плохо, потому что ...». Даже</w:t>
      </w:r>
      <w:r>
        <w:br/>
        <w:t>неудачный ответ может принести пользу - показать направление</w:t>
      </w:r>
      <w:r>
        <w:br/>
        <w:t>дальнейшего развития.</w:t>
      </w:r>
    </w:p>
    <w:p w:rsidR="00670C42" w:rsidRDefault="00087D94">
      <w:pPr>
        <w:pStyle w:val="20"/>
        <w:framePr w:w="9403" w:h="7836" w:hRule="exact" w:wrap="none" w:vAnchor="page" w:hAnchor="page" w:x="1739" w:y="1165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322" w:lineRule="exact"/>
        <w:ind w:firstLine="0"/>
      </w:pPr>
      <w:r>
        <w:t>По возможности, оказывайте помощь вашему ребенку при оформлении</w:t>
      </w:r>
      <w:r>
        <w:br/>
        <w:t>решений.</w:t>
      </w:r>
    </w:p>
    <w:p w:rsidR="00670C42" w:rsidRDefault="00670C42">
      <w:pPr>
        <w:rPr>
          <w:sz w:val="2"/>
          <w:szCs w:val="2"/>
        </w:rPr>
        <w:sectPr w:rsidR="00670C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C42" w:rsidRDefault="00087D94">
      <w:pPr>
        <w:pStyle w:val="10"/>
        <w:framePr w:wrap="none" w:vAnchor="page" w:hAnchor="page" w:x="1916" w:y="1222"/>
        <w:shd w:val="clear" w:color="auto" w:fill="auto"/>
        <w:spacing w:line="420" w:lineRule="exact"/>
        <w:ind w:left="240"/>
      </w:pPr>
      <w:bookmarkStart w:id="4" w:name="bookmark4"/>
      <w:r>
        <w:rPr>
          <w:rStyle w:val="11"/>
          <w:b/>
          <w:bCs/>
        </w:rPr>
        <w:lastRenderedPageBreak/>
        <w:t>Это надо знать родителям:</w:t>
      </w:r>
      <w:bookmarkEnd w:id="4"/>
    </w:p>
    <w:p w:rsidR="00670C42" w:rsidRDefault="00087D94">
      <w:pPr>
        <w:pStyle w:val="20"/>
        <w:framePr w:w="9475" w:h="7132" w:hRule="exact" w:wrap="none" w:vAnchor="page" w:hAnchor="page" w:x="1916" w:y="1957"/>
        <w:shd w:val="clear" w:color="auto" w:fill="auto"/>
        <w:spacing w:before="0" w:line="317" w:lineRule="exact"/>
        <w:ind w:firstLine="0"/>
        <w:jc w:val="left"/>
      </w:pPr>
      <w:r>
        <w:t>Отличительные черты одарённых детей: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17" w:lineRule="exact"/>
        <w:ind w:firstLine="0"/>
        <w:jc w:val="left"/>
      </w:pPr>
      <w:r>
        <w:t>Чрезвычайно любопытны в отношении того, как устроен тот или иной</w:t>
      </w:r>
      <w:r>
        <w:br/>
        <w:t>предмет. Они способны следить за несколькими процессами одновременно и</w:t>
      </w:r>
      <w:r>
        <w:br/>
        <w:t>склонны активно исследовать всё окружающее.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317" w:lineRule="exact"/>
        <w:ind w:firstLine="0"/>
        <w:jc w:val="left"/>
      </w:pPr>
      <w:r>
        <w:t>Они обладают способностью воспринимать связи между явлениями и</w:t>
      </w:r>
      <w:r>
        <w:br/>
        <w:t>предметами и делать соответствующие выводы; им нравится в своём</w:t>
      </w:r>
      <w:r>
        <w:br/>
        <w:t>воображении создавать альтернативные системы.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92"/>
        </w:tabs>
        <w:spacing w:before="0" w:line="317" w:lineRule="exact"/>
        <w:ind w:firstLine="0"/>
        <w:jc w:val="left"/>
      </w:pPr>
      <w:r>
        <w:t>Отличная память в сочетании с ранним языковым развитием и</w:t>
      </w:r>
      <w:r>
        <w:br/>
        <w:t>способностью к классификации и категоризированию помогают такому</w:t>
      </w:r>
      <w:r>
        <w:br/>
        <w:t>ребёнку накапливать большой объём информации и интенсивно использовать</w:t>
      </w:r>
      <w:r>
        <w:br/>
        <w:t>её.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478"/>
        </w:tabs>
        <w:spacing w:before="0" w:line="317" w:lineRule="exact"/>
        <w:ind w:firstLine="0"/>
        <w:jc w:val="left"/>
      </w:pPr>
      <w:r>
        <w:t>Обладают большим словарным запасом. Однако ради удовольствия они</w:t>
      </w:r>
      <w:r>
        <w:br/>
        <w:t>‘ часто изобретают собственные слова.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317" w:lineRule="exact"/>
        <w:ind w:firstLine="0"/>
      </w:pPr>
      <w:r>
        <w:t>Не терпят, когда им навязывают готовый ответ.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92"/>
        </w:tabs>
        <w:spacing w:before="0" w:line="317" w:lineRule="exact"/>
        <w:ind w:firstLine="0"/>
        <w:jc w:val="left"/>
      </w:pPr>
      <w:r>
        <w:t>Увлечённость заданием в сочетании с отсутствием опыта часто приводит к</w:t>
      </w:r>
      <w:r>
        <w:br/>
        <w:t>тому, что он замахивается на то, что ему пока не по силам. Он нуждается в</w:t>
      </w:r>
      <w:r>
        <w:br/>
        <w:t>поддержке, но не в слепой опеке.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17" w:lineRule="exact"/>
        <w:ind w:firstLine="0"/>
      </w:pPr>
      <w:r>
        <w:t>Они обнаруживают обострённое чувство справедливости.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17" w:lineRule="exact"/>
        <w:ind w:firstLine="0"/>
      </w:pPr>
      <w:r>
        <w:t>Предъявляют высокие требования к себе и окружающим.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17" w:lineRule="exact"/>
        <w:ind w:firstLine="0"/>
      </w:pPr>
      <w:r>
        <w:t>Обладают отличным чувством юмора.</w:t>
      </w:r>
    </w:p>
    <w:p w:rsidR="00670C42" w:rsidRDefault="00087D94">
      <w:pPr>
        <w:pStyle w:val="20"/>
        <w:framePr w:w="9475" w:h="7132" w:hRule="exact" w:wrap="none" w:vAnchor="page" w:hAnchor="page" w:x="1916" w:y="1957"/>
        <w:numPr>
          <w:ilvl w:val="0"/>
          <w:numId w:val="3"/>
        </w:numPr>
        <w:shd w:val="clear" w:color="auto" w:fill="auto"/>
        <w:tabs>
          <w:tab w:val="left" w:pos="526"/>
        </w:tabs>
        <w:spacing w:before="0" w:line="317" w:lineRule="exact"/>
        <w:ind w:firstLine="0"/>
        <w:jc w:val="left"/>
      </w:pPr>
      <w:r>
        <w:t>Нередко у них развивается негативное самовосприятие, возникают</w:t>
      </w:r>
      <w:r>
        <w:br/>
        <w:t>трудности в общении со сверстниками.</w:t>
      </w:r>
    </w:p>
    <w:p w:rsidR="00670C42" w:rsidRDefault="00670C42">
      <w:pPr>
        <w:rPr>
          <w:sz w:val="2"/>
          <w:szCs w:val="2"/>
        </w:rPr>
      </w:pPr>
    </w:p>
    <w:sectPr w:rsidR="00670C42" w:rsidSect="00670C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D1" w:rsidRDefault="007127D1" w:rsidP="00670C42">
      <w:r>
        <w:separator/>
      </w:r>
    </w:p>
  </w:endnote>
  <w:endnote w:type="continuationSeparator" w:id="1">
    <w:p w:rsidR="007127D1" w:rsidRDefault="007127D1" w:rsidP="0067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D1" w:rsidRDefault="007127D1"/>
  </w:footnote>
  <w:footnote w:type="continuationSeparator" w:id="1">
    <w:p w:rsidR="007127D1" w:rsidRDefault="007127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26"/>
    <w:multiLevelType w:val="multilevel"/>
    <w:tmpl w:val="71EE5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58C0"/>
    <w:multiLevelType w:val="multilevel"/>
    <w:tmpl w:val="FE04A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70D96"/>
    <w:multiLevelType w:val="multilevel"/>
    <w:tmpl w:val="A5E61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70C42"/>
    <w:rsid w:val="00087D94"/>
    <w:rsid w:val="00670C42"/>
    <w:rsid w:val="007127D1"/>
    <w:rsid w:val="00A70CE2"/>
    <w:rsid w:val="00B6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C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C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70C4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7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67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67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7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70C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70C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7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670C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0C4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0C42"/>
    <w:pPr>
      <w:shd w:val="clear" w:color="auto" w:fill="FFFFFF"/>
      <w:spacing w:before="2700" w:after="3060" w:line="46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670C42"/>
    <w:pPr>
      <w:shd w:val="clear" w:color="auto" w:fill="FFFFFF"/>
      <w:spacing w:line="504" w:lineRule="exac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670C42"/>
    <w:pPr>
      <w:shd w:val="clear" w:color="auto" w:fill="FFFFFF"/>
      <w:spacing w:before="2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70C4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70C42"/>
    <w:pPr>
      <w:shd w:val="clear" w:color="auto" w:fill="FFFFFF"/>
      <w:spacing w:before="720" w:after="180" w:line="418" w:lineRule="exact"/>
      <w:ind w:firstLine="34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46@v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30BE-D128-4E0C-A7FF-693AB94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2020-02-07T06:50:00Z</dcterms:created>
  <dcterms:modified xsi:type="dcterms:W3CDTF">2020-02-25T05:58:00Z</dcterms:modified>
</cp:coreProperties>
</file>