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rStyle w:val="a4"/>
          <w:rFonts w:ascii="Verdana" w:hAnsi="Verdana"/>
          <w:color w:val="FF0000"/>
          <w:sz w:val="19"/>
          <w:szCs w:val="19"/>
          <w:shd w:val="clear" w:color="auto" w:fill="FFFFFF"/>
        </w:rPr>
      </w:pPr>
      <w:r>
        <w:rPr>
          <w:rStyle w:val="a4"/>
          <w:rFonts w:ascii="Verdana" w:hAnsi="Verdana"/>
          <w:color w:val="FF0000"/>
          <w:sz w:val="19"/>
          <w:szCs w:val="19"/>
          <w:shd w:val="clear" w:color="auto" w:fill="FFFFFF"/>
        </w:rPr>
        <w:t>ПАМЯТКА ДЛЯ РОДИТЕЛЕЙ ПО БЕЗОПАСНОСТИ НА ДЕТСКОЙ ПЛОЩАДКЕ.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rStyle w:val="a4"/>
          <w:rFonts w:ascii="Verdana" w:hAnsi="Verdana"/>
          <w:color w:val="FF0000"/>
          <w:sz w:val="19"/>
          <w:szCs w:val="19"/>
          <w:shd w:val="clear" w:color="auto" w:fill="FFFFFF"/>
        </w:rPr>
      </w:pPr>
      <w:r>
        <w:rPr>
          <w:rStyle w:val="a4"/>
          <w:rFonts w:ascii="Verdana" w:hAnsi="Verdana"/>
          <w:color w:val="FF0000"/>
          <w:sz w:val="19"/>
          <w:szCs w:val="19"/>
          <w:shd w:val="clear" w:color="auto" w:fill="FFFFFF"/>
        </w:rPr>
        <w:t>«Безопасная детская площадка" 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В крае организованна профилактичес</w:t>
      </w:r>
      <w:r w:rsidR="00E50AA4">
        <w:rPr>
          <w:rFonts w:ascii="Verdana" w:hAnsi="Verdana"/>
          <w:color w:val="000000"/>
          <w:sz w:val="19"/>
          <w:szCs w:val="19"/>
          <w:shd w:val="clear" w:color="auto" w:fill="FFFFFF"/>
        </w:rPr>
        <w:t>кая акция "Безопасная детская пл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ощадка".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Целью данной акции является профилактика травматизма и гибели детей на игровых пл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о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щадках.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Исполнители: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Управление по печати и информации Алтайского края, Глав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ное упра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в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ление образования и молодежной политики Алтайского края, Главное управление по труду и социальной защите населения, Главное управление по здравоохранению и фармацевтич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е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ской деяте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льности, след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ственное управление Следственного комитета Российской Федер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а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ции по Алтайскому краю, Уполномоченный при Губернаторе Алтайского края по правам р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е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бенка, администрации городских округов и муниципальных районов Алтайского края, Муниципал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ь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ные ком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иссии по делам несовершеннолетних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и защите их прав.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Уполномоченный при Губернаторе Алтайского края по правам ребенка информирует о необходимости прочного закрепления качелей и турников, расположенных на личных приус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а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дебных участках с целью предотвращения детского травматизма.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В целях предотвращения детского травматизма необходимо провести оценку безопасности крепления качелей и турников, расположенных на лич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ных приусадебных учас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т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ках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В Алтайском крае проходит кампания «Безопасная детская площадка». При выявлении на детских площадках неисправностей и конструкций, пред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ставляющих опасность можно с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о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общать по адресу: </w:t>
      </w:r>
      <w:proofErr w:type="gramStart"/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г</w:t>
      </w:r>
      <w:proofErr w:type="gramEnd"/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. Барнаул, Ленина, 59 или по </w:t>
      </w:r>
      <w:proofErr w:type="spellStart"/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e-mail</w:t>
      </w:r>
      <w:proofErr w:type="spellEnd"/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: </w:t>
      </w:r>
      <w:hyperlink r:id="rId4" w:history="1">
        <w:r w:rsidRPr="003D2480">
          <w:rPr>
            <w:rStyle w:val="a3"/>
            <w:rFonts w:ascii="Verdana" w:hAnsi="Verdana" w:cs="Verdana"/>
            <w:sz w:val="19"/>
            <w:szCs w:val="19"/>
            <w:shd w:val="clear" w:color="auto" w:fill="FFFFFF"/>
          </w:rPr>
          <w:t>deti@alregn.ru</w:t>
        </w:r>
      </w:hyperlink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Уполномоченный при Губернаторе Алтайского края по правам ребенка информирует о нед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о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пустимости оставления детей без присмотра на игровых площадках.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rStyle w:val="a4"/>
          <w:rFonts w:ascii="Verdana" w:hAnsi="Verdana"/>
          <w:color w:val="FF0000"/>
          <w:sz w:val="19"/>
          <w:szCs w:val="19"/>
          <w:shd w:val="clear" w:color="auto" w:fill="FFFFFF"/>
        </w:rPr>
      </w:pPr>
      <w:r>
        <w:rPr>
          <w:rStyle w:val="a4"/>
          <w:rFonts w:ascii="Verdana" w:hAnsi="Verdana"/>
          <w:color w:val="FF0000"/>
          <w:sz w:val="19"/>
          <w:szCs w:val="19"/>
          <w:shd w:val="clear" w:color="auto" w:fill="FFFFFF"/>
        </w:rPr>
        <w:t>«Детские площадки и безопасность детей»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Безусловно, основная ответственность взрослых по отношению к детям - обеспечить для них безопасную среду, в которой они могли бы играть и разви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ваться с ми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нимальным риском для здоровья и жизни. Именно эта идея лежит в основе создания детских игровых площ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а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док.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Детские игры занимают важное место в жизни ребенка, они являются од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ним из способов познания окружающего мира, приобретения опыта общения со сверстник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ами, значимым фактором физического развития, источником положи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тельных эмоций. Но </w:t>
      </w:r>
      <w:proofErr w:type="gramStart"/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они</w:t>
      </w:r>
      <w:proofErr w:type="gramEnd"/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же сопрово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ж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даются различными опасностями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1.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Опасные ситуации, связанные с игровой средой (качели, лесенки и т. д.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)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2.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С социальным окружением (старшие дети, незнаком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ые взрослые) 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3.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Опасности, связанные с домашними и бродячими животными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 w:cs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4.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Различными предметами, непосредственно находящимися на площадке (различные растения, мусор, посторонние предметы).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Уважаемые родители, ваши действия должны быть направлены на профи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лактику опасных ситуаций. Придя с ребенком на площадку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1.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Обязательно обеспечьте ребенка удобной, соответствующей погоде одеждой и обувью (не одевать слишком холодно, но и не слишком жарко, т. к. в противном случае р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е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бенок вспотеет и простудится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)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lastRenderedPageBreak/>
        <w:t>2.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Убедитесь в отсутствии опасных участков и предметов (торчащих болтов, корней дерев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ь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ев, камней, острых углов и т. д.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)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3.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Убедитесь, что на игровой площадке нет крупного мусора, стекла и других материалов, которые могут навредить ребенку, а поверхность вокруг устлана слоем амортиз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и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рующего материала (песок, стружка, мелкий гравий)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4.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Убедитесь в соответствии игрового об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орудования возрастным и инди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видуальным особенностям и возможностям вашего ребенка (не разрешайте ребенку залезать на лесенку в д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е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сять раз больше его самого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).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5.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Не позволяйте ребенку играть на высоте, скатываться с крутых горок и самосто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я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тельно качаться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на качелях.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6.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Обсудите с ребенком возможные опасные ситуации, привлекая личный опыт, сл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у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чаи из жизни, но не пугайте малыша. Беседуйте так, чтобы он усвоил правила безопасного поведения и спокойно соблюдал их. Зная о возможных последствиях, ребенок буд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ет ост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о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рожнее.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7.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Объясните ребенку правила поведения в различных социальных ситуациях (при встрече с незнакомым взрослым, ребенком младшего/старшего возраста или сверстником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)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8.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Объясните ребенку правила поведения при появлении животных (не подходит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ь к соб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а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кам/кошкам)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9.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Расскажите ребенку о представляющих опасность для здоровья </w:t>
      </w:r>
      <w:proofErr w:type="gramStart"/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мусоре</w:t>
      </w:r>
      <w:proofErr w:type="gramEnd"/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, посторо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н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них предметах, растениях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10.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Организуйте игровую и двигательную деятельность ребенка в безопасной и соответс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т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вующей возрасту игровой зоне площадки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11.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Обязательно постоянно следите за ребенком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3F4A2B" w:rsidRPr="003B5B52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center"/>
        <w:rPr>
          <w:rFonts w:ascii="Verdana" w:hAnsi="Verdana"/>
          <w:b/>
          <w:color w:val="0070C0"/>
          <w:sz w:val="19"/>
          <w:szCs w:val="19"/>
          <w:shd w:val="clear" w:color="auto" w:fill="FFFFFF"/>
        </w:rPr>
      </w:pPr>
      <w:r w:rsidRPr="003B5B52">
        <w:rPr>
          <w:rFonts w:ascii="Verdana" w:hAnsi="Verdana"/>
          <w:b/>
          <w:color w:val="0070C0"/>
          <w:sz w:val="19"/>
          <w:szCs w:val="19"/>
          <w:shd w:val="clear" w:color="auto" w:fill="FFFFFF"/>
        </w:rPr>
        <w:t>Уважаемые родители, также вам следует познакомить детей с правилами безопасности при определенном виде игровой де</w:t>
      </w:r>
      <w:r w:rsidRPr="003B5B52">
        <w:rPr>
          <w:rFonts w:ascii="Verdana" w:hAnsi="Verdana"/>
          <w:b/>
          <w:color w:val="0070C0"/>
          <w:sz w:val="19"/>
          <w:szCs w:val="19"/>
          <w:shd w:val="clear" w:color="auto" w:fill="FFFFFF"/>
        </w:rPr>
        <w:t>я</w:t>
      </w:r>
      <w:r w:rsidRPr="003B5B52">
        <w:rPr>
          <w:rFonts w:ascii="Verdana" w:hAnsi="Verdana"/>
          <w:b/>
          <w:color w:val="0070C0"/>
          <w:sz w:val="19"/>
          <w:szCs w:val="19"/>
          <w:shd w:val="clear" w:color="auto" w:fill="FFFFFF"/>
        </w:rPr>
        <w:t>тельности.</w:t>
      </w:r>
    </w:p>
    <w:p w:rsidR="003F4A2B" w:rsidRPr="003B5B52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FF0000"/>
          <w:sz w:val="19"/>
          <w:szCs w:val="19"/>
          <w:shd w:val="clear" w:color="auto" w:fill="FFFFFF"/>
        </w:rPr>
      </w:pPr>
      <w:r w:rsidRPr="003B5B52">
        <w:rPr>
          <w:rFonts w:ascii="Verdana" w:hAnsi="Verdana"/>
          <w:color w:val="FF0000"/>
          <w:sz w:val="19"/>
          <w:szCs w:val="19"/>
          <w:shd w:val="clear" w:color="auto" w:fill="FFFFFF"/>
        </w:rPr>
        <w:t>Безопасность на каруселях.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•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Нельзя слезать с карусели, пока она крутится, так как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следующее сиде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нье продо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л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жает двигаться и может сильно ударить тебя, если ты не отбежал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•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Нельзя бежать по кругу, взявшись за одно сиденье, и </w:t>
      </w:r>
      <w:proofErr w:type="gramStart"/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раскручивать</w:t>
      </w:r>
      <w:proofErr w:type="gramEnd"/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пустую кар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у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сель, а потом вдруг резко остановиться — можно получить удар следующим сиденьем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•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Нельзя вставать на сиденье карусели ногами, так как при движении можно потерять ра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в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новесие и, падая, удариться.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Запомните правила, которые необходимо соблюдать, если на детской площадке есть кач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е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ли!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•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Если качели очень тяжёлые (например, железные), нел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ьзя спрыгивать на лету, ты можешь не успеть отбежать, и тогда качели ударят тебя прямо в заты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лок или в спину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•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Если ты любишь сам раскачивать качели, то должен всегда помнить: если их толкнуть п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о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сильнее и не поймать, качели попадут прямо тебе в лицо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•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Не бегай рядом с качелями! Может случиться так, что другой ребёнок не успеет заторм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о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зить, и вы оба получите травмы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•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Пластмассовые качели на верёвочках тоже небезопасны. Если ты на них сильно раскачаешься, то, наклонившись вперёд, можешь легко перев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ернуть си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денье своим в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е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сом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3F4A2B" w:rsidRPr="00CB793C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FF0000"/>
          <w:sz w:val="19"/>
          <w:szCs w:val="19"/>
          <w:shd w:val="clear" w:color="auto" w:fill="FFFFFF"/>
        </w:rPr>
      </w:pPr>
      <w:r w:rsidRPr="00CB793C">
        <w:rPr>
          <w:rFonts w:ascii="Verdana" w:hAnsi="Verdana"/>
          <w:color w:val="FF0000"/>
          <w:sz w:val="19"/>
          <w:szCs w:val="19"/>
          <w:shd w:val="clear" w:color="auto" w:fill="FFFFFF"/>
        </w:rPr>
        <w:lastRenderedPageBreak/>
        <w:t>Безопасность на горке.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•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Осторожно прикасайся к горке, пробуй её на ощупь: в жару железные горки сильно нагреваются и можно обжечься, прикоснувшись к металлическим частям. Будь внимател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ь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ным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!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•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Постарайся отбежать от горки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сразу после спуска. Иначе на тебя попа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дают все, кто сверху катится за тобой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•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 В некоторых дворах горки деревянные. Летом осмотри её внимательно, нет ли на ней сколов, щербин, а то, спускаясь по ней, ты рискуешь получить занозу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Уважаемые родители, напоминаем Вам о необходимости регулярной про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верки игрового оборудования на дачных и приусадебных участках, а так игровых форм, к которым ребенок имеет доступ детские площадки соседей, родственников, друзей, у которых вы б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ваете в гостях вместе с детьми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3F4A2B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Помните, </w:t>
      </w:r>
      <w:r w:rsidRPr="00CB793C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недопустимо оставлять детей без присмотра на игровых пло</w:t>
      </w:r>
      <w:r w:rsidRPr="00CB793C">
        <w:rPr>
          <w:rFonts w:ascii="Verdana" w:hAnsi="Verdana" w:cs="Verdana"/>
          <w:b/>
          <w:color w:val="000000"/>
          <w:sz w:val="19"/>
          <w:szCs w:val="19"/>
          <w:shd w:val="clear" w:color="auto" w:fill="FFFFFF"/>
        </w:rPr>
        <w:t>щадках</w:t>
      </w:r>
      <w:r w:rsidRPr="00CB793C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!</w:t>
      </w:r>
    </w:p>
    <w:p w:rsidR="003F4A2B" w:rsidRPr="00F441FE" w:rsidRDefault="003F4A2B" w:rsidP="003F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Уважаемы родители, при выявлении на детских игровых площадках об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щего пользования неисправностей или конструкций, представляющих опасность можно сообщить Уполном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о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ченному при Губер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наторе Алтайского края по правам ребенка по адресу: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г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. Барнаул, Ленина 59 либо по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e-mail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deti@alregn.ru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. В сообщении необходимо указать: место расположения детской площадки, вы</w:t>
      </w:r>
      <w:r>
        <w:rPr>
          <w:rFonts w:ascii="Cambria Math" w:hAnsi="Cambria Math" w:cs="Cambria Math"/>
          <w:color w:val="000000"/>
          <w:sz w:val="19"/>
          <w:szCs w:val="19"/>
          <w:shd w:val="clear" w:color="auto" w:fill="FFFFFF"/>
        </w:rPr>
        <w:t>​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явленные нарушения, а также ФИО заявителя, адрес прожив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а</w:t>
      </w: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 xml:space="preserve">ния или прописки (для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ответа о результатах рассмотрения).</w:t>
      </w:r>
    </w:p>
    <w:p w:rsidR="000C6022" w:rsidRDefault="000C6022"/>
    <w:sectPr w:rsidR="000C6022" w:rsidSect="00371C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4A2B"/>
    <w:rsid w:val="000C6022"/>
    <w:rsid w:val="003F4A2B"/>
    <w:rsid w:val="00E5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4A2B"/>
    <w:rPr>
      <w:color w:val="0000FF"/>
      <w:u w:val="single"/>
    </w:rPr>
  </w:style>
  <w:style w:type="character" w:styleId="a4">
    <w:name w:val="Strong"/>
    <w:basedOn w:val="a0"/>
    <w:uiPriority w:val="22"/>
    <w:qFormat/>
    <w:rsid w:val="003F4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i@alreg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2016-09-05T02:33:00Z</dcterms:created>
  <dcterms:modified xsi:type="dcterms:W3CDTF">2016-09-05T02:34:00Z</dcterms:modified>
</cp:coreProperties>
</file>