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70" w:rsidRPr="00334CD1" w:rsidRDefault="00A76570" w:rsidP="00A76570">
      <w:pPr>
        <w:rPr>
          <w:sz w:val="24"/>
          <w:szCs w:val="24"/>
        </w:rPr>
      </w:pPr>
    </w:p>
    <w:p w:rsidR="00A76570" w:rsidRDefault="00293591" w:rsidP="002935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A76570" w:rsidRPr="00334CD1">
        <w:rPr>
          <w:sz w:val="24"/>
          <w:szCs w:val="24"/>
        </w:rPr>
        <w:t>Приложение 5</w:t>
      </w:r>
    </w:p>
    <w:p w:rsidR="00C02CB5" w:rsidRDefault="00C02CB5" w:rsidP="00C02CB5">
      <w:pPr>
        <w:ind w:left="552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</w:rPr>
        <w:t xml:space="preserve"> приказу заведующего </w:t>
      </w:r>
    </w:p>
    <w:p w:rsidR="00C02CB5" w:rsidRDefault="00C02CB5" w:rsidP="00C02CB5">
      <w:pPr>
        <w:ind w:left="5529"/>
        <w:rPr>
          <w:sz w:val="24"/>
          <w:szCs w:val="24"/>
        </w:rPr>
      </w:pPr>
      <w:r>
        <w:rPr>
          <w:sz w:val="24"/>
          <w:szCs w:val="24"/>
        </w:rPr>
        <w:t>МБДОУ «Детский сад присмотра и оздоровления № 46 «Светлячок»</w:t>
      </w:r>
    </w:p>
    <w:p w:rsidR="00A76570" w:rsidRPr="00334CD1" w:rsidRDefault="00C02CB5" w:rsidP="00C02CB5">
      <w:pPr>
        <w:ind w:left="5529"/>
        <w:rPr>
          <w:sz w:val="24"/>
          <w:szCs w:val="24"/>
        </w:rPr>
      </w:pPr>
      <w:r>
        <w:rPr>
          <w:sz w:val="24"/>
          <w:szCs w:val="24"/>
        </w:rPr>
        <w:t>от  31.03.2023 № 77</w:t>
      </w:r>
    </w:p>
    <w:p w:rsidR="00A76570" w:rsidRPr="00334CD1" w:rsidRDefault="00A76570" w:rsidP="00A76570">
      <w:pPr>
        <w:jc w:val="right"/>
        <w:rPr>
          <w:b/>
          <w:bCs/>
          <w:sz w:val="24"/>
          <w:szCs w:val="24"/>
          <w:lang w:eastAsia="en-US"/>
        </w:rPr>
      </w:pPr>
    </w:p>
    <w:p w:rsidR="00A76570" w:rsidRPr="00334CD1" w:rsidRDefault="00A76570" w:rsidP="00371ECB">
      <w:pPr>
        <w:jc w:val="center"/>
        <w:rPr>
          <w:b/>
          <w:bCs/>
          <w:sz w:val="24"/>
          <w:szCs w:val="24"/>
          <w:lang w:eastAsia="en-US"/>
        </w:rPr>
      </w:pPr>
      <w:r w:rsidRPr="00334CD1">
        <w:rPr>
          <w:b/>
          <w:bCs/>
          <w:sz w:val="24"/>
          <w:szCs w:val="24"/>
          <w:lang w:eastAsia="en-US"/>
        </w:rPr>
        <w:t xml:space="preserve">Перечень информации для размещения на официальном сайте образовательной организации в разделе </w:t>
      </w:r>
      <w:r w:rsidR="00371ECB">
        <w:rPr>
          <w:b/>
          <w:bCs/>
          <w:sz w:val="24"/>
          <w:szCs w:val="24"/>
          <w:lang w:eastAsia="en-US"/>
        </w:rPr>
        <w:t xml:space="preserve"> </w:t>
      </w:r>
      <w:r w:rsidRPr="00334CD1">
        <w:rPr>
          <w:b/>
          <w:bCs/>
          <w:sz w:val="24"/>
          <w:szCs w:val="24"/>
          <w:lang w:eastAsia="en-US"/>
        </w:rPr>
        <w:t>«</w:t>
      </w:r>
      <w:r w:rsidR="00371ECB">
        <w:rPr>
          <w:b/>
          <w:bCs/>
          <w:sz w:val="24"/>
          <w:szCs w:val="24"/>
          <w:lang w:eastAsia="en-US"/>
        </w:rPr>
        <w:t>Система</w:t>
      </w:r>
      <w:r w:rsidRPr="00334CD1">
        <w:rPr>
          <w:b/>
          <w:bCs/>
          <w:sz w:val="24"/>
          <w:szCs w:val="24"/>
          <w:lang w:eastAsia="en-US"/>
        </w:rPr>
        <w:t xml:space="preserve"> наставничества»</w:t>
      </w:r>
    </w:p>
    <w:p w:rsidR="00A76570" w:rsidRPr="00334CD1" w:rsidRDefault="00A76570" w:rsidP="00A76570">
      <w:pPr>
        <w:rPr>
          <w:sz w:val="24"/>
          <w:szCs w:val="24"/>
        </w:rPr>
      </w:pPr>
    </w:p>
    <w:p w:rsidR="00A76570" w:rsidRPr="00334CD1" w:rsidRDefault="00A76570" w:rsidP="00A76570">
      <w:pPr>
        <w:ind w:firstLine="708"/>
        <w:rPr>
          <w:sz w:val="24"/>
          <w:szCs w:val="24"/>
        </w:rPr>
      </w:pPr>
      <w:r w:rsidRPr="00334CD1">
        <w:rPr>
          <w:sz w:val="24"/>
          <w:szCs w:val="24"/>
        </w:rPr>
        <w:t>В разделе «</w:t>
      </w:r>
      <w:r w:rsidR="00371ECB">
        <w:rPr>
          <w:sz w:val="24"/>
          <w:szCs w:val="24"/>
        </w:rPr>
        <w:t>Система</w:t>
      </w:r>
      <w:r w:rsidRPr="00334CD1">
        <w:rPr>
          <w:sz w:val="24"/>
          <w:szCs w:val="24"/>
        </w:rPr>
        <w:t xml:space="preserve"> наставничества» разместить:</w:t>
      </w:r>
    </w:p>
    <w:p w:rsidR="00A76570" w:rsidRPr="00334CD1" w:rsidRDefault="00A76570" w:rsidP="00A76570">
      <w:pPr>
        <w:rPr>
          <w:sz w:val="24"/>
          <w:szCs w:val="24"/>
        </w:rPr>
      </w:pPr>
    </w:p>
    <w:p w:rsidR="00A76570" w:rsidRPr="00371ECB" w:rsidRDefault="00A76570" w:rsidP="00371EC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71ECB">
        <w:rPr>
          <w:sz w:val="24"/>
          <w:szCs w:val="24"/>
        </w:rPr>
        <w:t>Нормативно-правовые акты федерального, регионального, муниципального, институционального уровней в сфере наставничества (возможно указанием ссылок на соответствующие ресурсы);</w:t>
      </w:r>
    </w:p>
    <w:p w:rsidR="00A76570" w:rsidRPr="00371ECB" w:rsidRDefault="00A76570" w:rsidP="00371ECB">
      <w:pPr>
        <w:pStyle w:val="a4"/>
        <w:numPr>
          <w:ilvl w:val="0"/>
          <w:numId w:val="4"/>
        </w:numPr>
        <w:rPr>
          <w:sz w:val="24"/>
          <w:szCs w:val="24"/>
        </w:rPr>
      </w:pPr>
      <w:r w:rsidRPr="00371ECB">
        <w:rPr>
          <w:sz w:val="24"/>
          <w:szCs w:val="24"/>
        </w:rPr>
        <w:t>Информацию согласно форме:</w:t>
      </w:r>
    </w:p>
    <w:p w:rsidR="00A76570" w:rsidRPr="00334CD1" w:rsidRDefault="00A76570" w:rsidP="00A76570">
      <w:pPr>
        <w:jc w:val="right"/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338"/>
        <w:gridCol w:w="2409"/>
      </w:tblGrid>
      <w:tr w:rsidR="00A76570" w:rsidRPr="00C02CB5" w:rsidTr="00752A9A">
        <w:trPr>
          <w:trHeight w:val="4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15749A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Приказ о внедрении </w:t>
            </w:r>
            <w:r w:rsidR="0015749A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 xml:space="preserve"> наставничества в</w:t>
            </w:r>
            <w:r w:rsidR="00C02CB5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</w:p>
        </w:tc>
      </w:tr>
      <w:tr w:rsidR="00A76570" w:rsidRPr="00C02CB5" w:rsidTr="00752A9A">
        <w:trPr>
          <w:trHeight w:val="4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Положение о системе наставничества в ДО</w:t>
            </w:r>
            <w:r w:rsidR="00C02C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15749A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План мероприятий (дорожная карта) внедрения </w:t>
            </w:r>
            <w:r w:rsidR="0015749A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 xml:space="preserve"> наставничества в</w:t>
            </w:r>
            <w:r w:rsidR="00C02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>ДО</w:t>
            </w:r>
            <w:r w:rsidR="00C02C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Программа наставничества ДО</w:t>
            </w:r>
            <w:r w:rsidR="00C02C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15749A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Приказ (</w:t>
            </w:r>
            <w:proofErr w:type="spellStart"/>
            <w:r w:rsidRPr="00C02CB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C02CB5">
              <w:rPr>
                <w:rFonts w:ascii="Times New Roman" w:hAnsi="Times New Roman"/>
                <w:sz w:val="24"/>
                <w:szCs w:val="24"/>
              </w:rPr>
              <w:t>) о назначении куратора (</w:t>
            </w:r>
            <w:proofErr w:type="spellStart"/>
            <w:r w:rsidRPr="00C02CB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02CB5">
              <w:rPr>
                <w:rFonts w:ascii="Times New Roman" w:hAnsi="Times New Roman"/>
                <w:sz w:val="24"/>
                <w:szCs w:val="24"/>
              </w:rPr>
              <w:t xml:space="preserve">) внедрения и реализации </w:t>
            </w:r>
            <w:r w:rsidR="0015749A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 xml:space="preserve"> наставничества в </w:t>
            </w:r>
            <w:r w:rsidR="0015749A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>(приказ о назначении)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Количество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Количество в соответствии с приказом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Прика</w:t>
            </w:r>
            <w:proofErr w:type="gramStart"/>
            <w:r w:rsidRPr="00C02CB5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C02CB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C02CB5">
              <w:rPr>
                <w:rFonts w:ascii="Times New Roman" w:hAnsi="Times New Roman"/>
                <w:sz w:val="24"/>
                <w:szCs w:val="24"/>
              </w:rPr>
              <w:t>) о закреплении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C672A8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Количество утвержденных персонализированных программ наставничества педагогических работников в </w:t>
            </w:r>
            <w:r w:rsidR="00C672A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Доля педагогов - молодых специалистов (с </w:t>
            </w:r>
            <w:r w:rsidR="00C672A8">
              <w:rPr>
                <w:rFonts w:ascii="Times New Roman" w:hAnsi="Times New Roman"/>
                <w:sz w:val="24"/>
                <w:szCs w:val="24"/>
              </w:rPr>
              <w:t>опытом работы от 0 до 3 лет) ДОУ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>, вошедших в программы наставничества в роли</w:t>
            </w:r>
            <w:r w:rsidR="009F5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наставляемого от общего числа педагогов - молодых специалистов (с опытом работы от 0 до 3 лет) 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2CB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 работник считается «вошедшим в программу наставничества», если: 1) существует 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C02CB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C672A8" w:rsidP="00E87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 ДОУ</w:t>
            </w:r>
            <w:r w:rsidR="00A76570" w:rsidRPr="00C02CB5">
              <w:rPr>
                <w:rFonts w:ascii="Times New Roman" w:hAnsi="Times New Roman"/>
                <w:sz w:val="24"/>
                <w:szCs w:val="24"/>
              </w:rPr>
              <w:t>, вошедших в</w:t>
            </w:r>
            <w:r w:rsidR="009F5370" w:rsidRPr="00C02CB5">
              <w:rPr>
                <w:rFonts w:ascii="Times New Roman" w:hAnsi="Times New Roman"/>
                <w:sz w:val="24"/>
                <w:szCs w:val="24"/>
              </w:rPr>
              <w:t xml:space="preserve"> программы наставничества в роли наставника от общего чис</w:t>
            </w:r>
            <w:r w:rsidR="009F5370">
              <w:rPr>
                <w:rFonts w:ascii="Times New Roman" w:hAnsi="Times New Roman"/>
                <w:sz w:val="24"/>
                <w:szCs w:val="24"/>
              </w:rPr>
              <w:t>ла педагогических работников ДОУ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 работник считается «вошедшим в программу наставничества», если: 1) существует 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C02CB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Количество предприятий (организаций), вошедших в программы наставничества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i/>
                <w:sz w:val="24"/>
                <w:szCs w:val="24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Количество/ Наименование организации (предприятия)/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C02C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 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(просмотр)</w:t>
            </w:r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CB5">
              <w:rPr>
                <w:rFonts w:ascii="Times New Roman" w:hAnsi="Times New Roman"/>
                <w:sz w:val="24"/>
                <w:szCs w:val="24"/>
              </w:rPr>
              <w:lastRenderedPageBreak/>
              <w:t>Уровень удовлетворенности наставляемых участием в программах наставничества</w:t>
            </w:r>
            <w:proofErr w:type="gramEnd"/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i/>
                <w:sz w:val="24"/>
                <w:szCs w:val="24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C02CB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76570" w:rsidRPr="00C02CB5" w:rsidTr="00E87C04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Уровень удовлетворенности наставников участием в программах наставничества</w:t>
            </w:r>
          </w:p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i/>
                <w:sz w:val="24"/>
                <w:szCs w:val="24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</w:t>
            </w:r>
            <w:proofErr w:type="gramStart"/>
            <w:r w:rsidRPr="00C02CB5">
              <w:rPr>
                <w:rFonts w:ascii="Times New Roman" w:hAnsi="Times New Roman"/>
                <w:i/>
                <w:sz w:val="24"/>
                <w:szCs w:val="24"/>
              </w:rPr>
              <w:t>а(</w:t>
            </w:r>
            <w:proofErr w:type="gramEnd"/>
            <w:r w:rsidRPr="00C02CB5">
              <w:rPr>
                <w:rFonts w:ascii="Times New Roman" w:hAnsi="Times New Roman"/>
                <w:i/>
                <w:sz w:val="24"/>
                <w:szCs w:val="24"/>
              </w:rPr>
              <w:t>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70" w:rsidRPr="00C02CB5" w:rsidRDefault="00A76570" w:rsidP="00E87C04">
            <w:pPr>
              <w:rPr>
                <w:rFonts w:ascii="Times New Roman" w:hAnsi="Times New Roman"/>
                <w:sz w:val="24"/>
                <w:szCs w:val="24"/>
              </w:rPr>
            </w:pPr>
            <w:r w:rsidRPr="00C02CB5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gramStart"/>
            <w:r w:rsidRPr="00C02CB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</w:tbl>
    <w:p w:rsidR="00A76570" w:rsidRPr="00334CD1" w:rsidRDefault="00A76570" w:rsidP="00A76570">
      <w:pPr>
        <w:rPr>
          <w:sz w:val="24"/>
          <w:szCs w:val="24"/>
          <w:lang w:eastAsia="en-US"/>
        </w:rPr>
      </w:pPr>
    </w:p>
    <w:p w:rsidR="00A76570" w:rsidRPr="00C672A8" w:rsidRDefault="00A76570" w:rsidP="00C672A8">
      <w:pPr>
        <w:pStyle w:val="a4"/>
        <w:numPr>
          <w:ilvl w:val="0"/>
          <w:numId w:val="4"/>
        </w:numPr>
        <w:rPr>
          <w:sz w:val="24"/>
          <w:szCs w:val="24"/>
        </w:rPr>
      </w:pPr>
      <w:r w:rsidRPr="00C672A8">
        <w:rPr>
          <w:sz w:val="24"/>
          <w:szCs w:val="24"/>
        </w:rPr>
        <w:t>Материалы по результатам внутреннего мониторинга реализации целевой модели наставничества (отчеты, аналитические материалы, статистическая информация).</w:t>
      </w:r>
    </w:p>
    <w:p w:rsidR="00A76570" w:rsidRPr="00334CD1" w:rsidRDefault="00A76570" w:rsidP="00A76570">
      <w:pPr>
        <w:rPr>
          <w:sz w:val="24"/>
          <w:szCs w:val="24"/>
        </w:rPr>
      </w:pPr>
    </w:p>
    <w:p w:rsidR="00A76570" w:rsidRPr="00C672A8" w:rsidRDefault="00A76570" w:rsidP="00C672A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C672A8">
        <w:rPr>
          <w:sz w:val="24"/>
          <w:szCs w:val="24"/>
        </w:rPr>
        <w:t>Лучшие кейсы персонализированных программ наставничества педагогических работников, лучшие практики системы наставничества.</w:t>
      </w:r>
    </w:p>
    <w:p w:rsidR="00A76570" w:rsidRPr="00334CD1" w:rsidRDefault="00A76570" w:rsidP="00A76570">
      <w:pPr>
        <w:rPr>
          <w:sz w:val="24"/>
          <w:szCs w:val="24"/>
          <w:lang w:eastAsia="en-US"/>
        </w:rPr>
      </w:pPr>
    </w:p>
    <w:p w:rsidR="004E3E81" w:rsidRDefault="004E3E81"/>
    <w:sectPr w:rsidR="004E3E81" w:rsidSect="00A765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974"/>
    <w:multiLevelType w:val="hybridMultilevel"/>
    <w:tmpl w:val="7A7C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79F4"/>
    <w:multiLevelType w:val="hybridMultilevel"/>
    <w:tmpl w:val="8B0CE7DE"/>
    <w:lvl w:ilvl="0" w:tplc="0419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157"/>
    <w:multiLevelType w:val="hybridMultilevel"/>
    <w:tmpl w:val="BDEE0ACE"/>
    <w:lvl w:ilvl="0" w:tplc="F4D4182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65D"/>
    <w:multiLevelType w:val="hybridMultilevel"/>
    <w:tmpl w:val="5B0A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0EB"/>
    <w:multiLevelType w:val="hybridMultilevel"/>
    <w:tmpl w:val="4A483BB2"/>
    <w:lvl w:ilvl="0" w:tplc="F4D4182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70"/>
    <w:rsid w:val="0005338D"/>
    <w:rsid w:val="00080C8F"/>
    <w:rsid w:val="001353E8"/>
    <w:rsid w:val="0015749A"/>
    <w:rsid w:val="002770DB"/>
    <w:rsid w:val="00293591"/>
    <w:rsid w:val="002E17EC"/>
    <w:rsid w:val="0031427C"/>
    <w:rsid w:val="00371ECB"/>
    <w:rsid w:val="003834D4"/>
    <w:rsid w:val="003A7BD8"/>
    <w:rsid w:val="003F4070"/>
    <w:rsid w:val="004537FC"/>
    <w:rsid w:val="004768D6"/>
    <w:rsid w:val="00494887"/>
    <w:rsid w:val="004E3E81"/>
    <w:rsid w:val="004F3108"/>
    <w:rsid w:val="00524965"/>
    <w:rsid w:val="00595321"/>
    <w:rsid w:val="006733A5"/>
    <w:rsid w:val="0072695E"/>
    <w:rsid w:val="00752A9A"/>
    <w:rsid w:val="00846790"/>
    <w:rsid w:val="00872850"/>
    <w:rsid w:val="0097068B"/>
    <w:rsid w:val="0099233F"/>
    <w:rsid w:val="009F5370"/>
    <w:rsid w:val="00A76570"/>
    <w:rsid w:val="00B51A99"/>
    <w:rsid w:val="00B54583"/>
    <w:rsid w:val="00C02CB5"/>
    <w:rsid w:val="00C1421B"/>
    <w:rsid w:val="00C6195E"/>
    <w:rsid w:val="00C672A8"/>
    <w:rsid w:val="00DA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70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57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2023-04-06T08:35:00Z</dcterms:created>
  <dcterms:modified xsi:type="dcterms:W3CDTF">2023-04-10T12:40:00Z</dcterms:modified>
</cp:coreProperties>
</file>