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41" w:rsidRDefault="00474841" w:rsidP="00474841">
      <w:pPr>
        <w:pStyle w:val="a3"/>
      </w:pPr>
      <w:r>
        <w:t xml:space="preserve">Ответьте, в связи с тем, что городе установилась холодная </w:t>
      </w:r>
      <w:proofErr w:type="gramStart"/>
      <w:r>
        <w:t>погода</w:t>
      </w:r>
      <w:proofErr w:type="gramEnd"/>
      <w:r>
        <w:t xml:space="preserve"> гуляют ли дети?</w:t>
      </w:r>
    </w:p>
    <w:p w:rsidR="00474841" w:rsidRDefault="00474841" w:rsidP="00474841">
      <w:pPr>
        <w:pStyle w:val="a3"/>
        <w:jc w:val="both"/>
      </w:pPr>
      <w:r>
        <w:rPr>
          <w:rStyle w:val="a4"/>
        </w:rPr>
        <w:t>Ответ.</w:t>
      </w:r>
      <w:r>
        <w:t xml:space="preserve"> В соответствии с «Санитарно-эпидемиологическими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>» продолжительность прогулки определяется дошкольной организацией в зависимости от климатических условий. Рекомендуемая продолжительность ежедневных прогулок составляет 3-4 часа. При температуре воздуха ниже минус 15</w:t>
      </w:r>
      <w:proofErr w:type="gramStart"/>
      <w:r>
        <w:t>° С</w:t>
      </w:r>
      <w:proofErr w:type="gramEnd"/>
      <w:r>
        <w:t xml:space="preserve"> и скорости ветра более 7 м/с продолжительность прогулки рекомендуется сокращать.</w:t>
      </w:r>
    </w:p>
    <w:p w:rsidR="009618CA" w:rsidRDefault="009618CA"/>
    <w:sectPr w:rsidR="009618CA" w:rsidSect="0010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53247"/>
    <w:rsid w:val="00100339"/>
    <w:rsid w:val="00445A8A"/>
    <w:rsid w:val="00474841"/>
    <w:rsid w:val="005E334D"/>
    <w:rsid w:val="00753247"/>
    <w:rsid w:val="0096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3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2019-11-05T08:11:00Z</dcterms:created>
  <dcterms:modified xsi:type="dcterms:W3CDTF">2023-01-12T06:42:00Z</dcterms:modified>
</cp:coreProperties>
</file>