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30E" w:rsidRPr="00A0730E" w:rsidRDefault="00A0730E" w:rsidP="00A0730E">
      <w:pPr>
        <w:shd w:val="clear" w:color="auto" w:fill="FFFFFF"/>
        <w:spacing w:after="346" w:line="415" w:lineRule="atLeast"/>
        <w:jc w:val="center"/>
        <w:textAlignment w:val="baseline"/>
        <w:outlineLvl w:val="0"/>
        <w:rPr>
          <w:rFonts w:ascii="Arial" w:eastAsia="Times New Roman" w:hAnsi="Arial" w:cs="Arial"/>
          <w:color w:val="3B4256"/>
          <w:spacing w:val="-5"/>
          <w:kern w:val="36"/>
          <w:sz w:val="37"/>
          <w:szCs w:val="37"/>
          <w:lang w:eastAsia="ru-RU"/>
        </w:rPr>
      </w:pPr>
      <w:r w:rsidRPr="00A0730E">
        <w:rPr>
          <w:rFonts w:ascii="Arial" w:eastAsia="Times New Roman" w:hAnsi="Arial" w:cs="Arial"/>
          <w:color w:val="3B4256"/>
          <w:spacing w:val="-5"/>
          <w:kern w:val="36"/>
          <w:sz w:val="37"/>
          <w:szCs w:val="37"/>
          <w:lang w:eastAsia="ru-RU"/>
        </w:rPr>
        <w:t>Правила поведения на воде при купании</w:t>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Главное управление МЧС России напоминает, в период летних каникул и отпусков отдыхающим необходимо соблюдать поведения и меры безопасности на воде.</w:t>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Купаться лучше утром или вечером, когда солнце греет, но нет опасности перегрева. Наиболее благоприятные условия купания – ясная безветренная погода.</w:t>
      </w:r>
    </w:p>
    <w:p w:rsidR="00A0730E" w:rsidRPr="00A0730E" w:rsidRDefault="00A0730E" w:rsidP="00A0730E">
      <w:pPr>
        <w:shd w:val="clear" w:color="auto" w:fill="FFFFFF"/>
        <w:spacing w:after="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w:t>
      </w:r>
      <w:r w:rsidRPr="00A0730E">
        <w:rPr>
          <w:rFonts w:ascii="inherit" w:eastAsia="Times New Roman" w:hAnsi="inherit" w:cs="Arial"/>
          <w:b/>
          <w:bCs/>
          <w:color w:val="3B4256"/>
          <w:sz w:val="18"/>
          <w:lang w:eastAsia="ru-RU"/>
        </w:rPr>
        <w:t>Купаться можно, если:</w:t>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 После еды прошло 1,5-2 часа;</w:t>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 Температура воздуха должна быть +20 +25 градусов;</w:t>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 Если не чувствуешь себя плохо (нет озноба, температуры, «гусиной кожи»);</w:t>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 Если не перегрелся перед этим на солнце;</w:t>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 Нет штормового предупреждения или сильного прибоя;</w:t>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 Температура воды выше +15</w:t>
      </w:r>
      <w:proofErr w:type="gramStart"/>
      <w:r w:rsidRPr="00A0730E">
        <w:rPr>
          <w:rFonts w:ascii="Arial" w:eastAsia="Times New Roman" w:hAnsi="Arial" w:cs="Arial"/>
          <w:color w:val="3B4256"/>
          <w:sz w:val="18"/>
          <w:szCs w:val="18"/>
          <w:lang w:eastAsia="ru-RU"/>
        </w:rPr>
        <w:t xml:space="preserve"> °С</w:t>
      </w:r>
      <w:proofErr w:type="gramEnd"/>
      <w:r w:rsidRPr="00A0730E">
        <w:rPr>
          <w:rFonts w:ascii="Arial" w:eastAsia="Times New Roman" w:hAnsi="Arial" w:cs="Arial"/>
          <w:color w:val="3B4256"/>
          <w:sz w:val="18"/>
          <w:szCs w:val="18"/>
          <w:lang w:eastAsia="ru-RU"/>
        </w:rPr>
        <w:t>;</w:t>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 Место для купания специально оборудовано.</w:t>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Существенное значение имеет и место купания. На официально допущенном к эксплуатации пляже отдых и купание безопаснее всего, поскольку на пляже несут дежурство спасатели и медицинские работники. Находясь в походе или отдыхая на «диком» водоеме, не забывайте об опасностях, которые таит вода. Не купайтесь и не ныряйте в незнакомом месте, не заплывайте далеко.</w:t>
      </w:r>
    </w:p>
    <w:p w:rsidR="00A0730E" w:rsidRPr="00A0730E" w:rsidRDefault="00A0730E" w:rsidP="00A0730E">
      <w:pPr>
        <w:shd w:val="clear" w:color="auto" w:fill="FFFFFF"/>
        <w:spacing w:after="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w:t>
      </w:r>
      <w:r w:rsidRPr="00A0730E">
        <w:rPr>
          <w:rFonts w:ascii="inherit" w:eastAsia="Times New Roman" w:hAnsi="inherit" w:cs="Arial"/>
          <w:b/>
          <w:bCs/>
          <w:color w:val="3B4256"/>
          <w:sz w:val="18"/>
          <w:lang w:eastAsia="ru-RU"/>
        </w:rPr>
        <w:t>Из других правил, которые помогут, как минимум, не испортить отдых, а как максимум, сохранить жизнь:</w:t>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 НЕ выплывать на судовой ход и не приближаться к судам;</w:t>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 НЕ устраивать игр в воде, связанных с захватами;</w:t>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 НЕ плавать на надувных матрасах или камерах (они предназначены для загорания на берегу);</w:t>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 НЕ заходить в воду в состоянии алкогольного опьянения.</w:t>
      </w:r>
    </w:p>
    <w:p w:rsidR="00A0730E" w:rsidRPr="00A0730E" w:rsidRDefault="00A0730E" w:rsidP="00A0730E">
      <w:pPr>
        <w:shd w:val="clear" w:color="auto" w:fill="FFFFFF"/>
        <w:spacing w:after="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w:t>
      </w:r>
      <w:r w:rsidRPr="00A0730E">
        <w:rPr>
          <w:rFonts w:ascii="inherit" w:eastAsia="Times New Roman" w:hAnsi="inherit" w:cs="Arial"/>
          <w:b/>
          <w:bCs/>
          <w:color w:val="3B4256"/>
          <w:sz w:val="18"/>
          <w:lang w:eastAsia="ru-RU"/>
        </w:rPr>
        <w:t>Безопасное поведение на пляже:</w:t>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 Нельзя нырять в незнакомых местах. Недалеко от поверхности могут опасно торчать острые камни или металлические предметы.</w:t>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 В подвижные игры (бадминтон, волейбол, футбол) лучше играть подальше от берегов, чтобы никто не рисковал упасть в воду.</w:t>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 Если мяч, круг или игрушку сдуло ветром и подхватило волнами – не пытайся догнать их. Очень легкий предмет будет быстро отдаляться, пытаясь его догнать, не хватит сил на обратный путь.</w:t>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 Даже в жаркую погоду лучше не купаться дольше 15 минут подряд, чтобы не переохладиться.</w:t>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 Нельзя заплывать за буйки. Если случайно заплыл, немедленно вернись. Буйки ставят не просто так: они отмечают безопасную для купания глубину!</w:t>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lastRenderedPageBreak/>
        <w:t> - Помни, в воде - не место шуткам. Любая, даже самая безобидная, может обернуться плохо.</w:t>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 Не стоит использовать для катания самодельные средства, они ненадежны.</w:t>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 Если ты увидел катер, лучше выйди из воды или отплыви как можно дальше от него.</w:t>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 Если тебя подхватило течение, то не пытайся плыть против него. Плыви по течению, но по направлению к берегу.</w:t>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 При длительном пребывании человека в воде и при переохлаждении могут возникнуть судороги. Чаще всего судороги охватывают икроножные мышцы. В этой ситуации нужно сделать глубокий вдох, погрузиться вертикально в воду с головой, выпрямить ноги, осуществить захват руками больших пальцев ног и сильно потянуть на себя. Следует помнить, что работа сведённой мышцей ускоряет исчезновение судорог. Устранив судороги, нужно плыть к берегу, поскольку они могут охватить мышцы снова. Если судороги охватили ноги, и их не удалось ликвидировать, нужно лечь на спину и плыть к берегу, работая руками. Если поражены руки, то работать нужно ногами. Главное в этой ситуации заключается в мобилизации всех сил на выход из создавшегося положения, подавление страха и паники.</w:t>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 Если у кого-то другого свело судорогой ногу в воде, то нужно позвать на помощь. Затем, не подплывая к пострадавшему вплотную (чтобы он в панике не схватил тебя за руку или ногу), помочь ему перевернуться на спину, чтобы он не захлебнулся. Пусть попробует сильно потянуть ступню на себя за большой палец, уколоть ее чем-нибудь или ущипнуть – тогда судорога может пройти.</w:t>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Первая помощь при утоплении:</w:t>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1. Убедись, что тебе ничто не угрожает. Извлеки пострадавшего из воды. (При подозрении на перелом позвоночника — вытаскивай пострадавшего на доске или щите.).</w:t>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w:t>
      </w:r>
      <w:r>
        <w:rPr>
          <w:rFonts w:ascii="Arial" w:eastAsia="Times New Roman" w:hAnsi="Arial" w:cs="Arial"/>
          <w:noProof/>
          <w:color w:val="3B4256"/>
          <w:sz w:val="18"/>
          <w:szCs w:val="18"/>
          <w:lang w:eastAsia="ru-RU"/>
        </w:rPr>
        <w:drawing>
          <wp:inline distT="0" distB="0" distL="0" distR="0">
            <wp:extent cx="2677160" cy="1718945"/>
            <wp:effectExtent l="19050" t="0" r="8890" b="0"/>
            <wp:docPr id="1" name="Рисунок 1" descr="Правила поведения на воде при купании - Памятки в помощь - Главное управление МЧС России по Краснодарскому кра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а поведения на воде при купании - Памятки в помощь - Главное управление МЧС России по Краснодарскому краю"/>
                    <pic:cNvPicPr>
                      <a:picLocks noChangeAspect="1" noChangeArrowheads="1"/>
                    </pic:cNvPicPr>
                  </pic:nvPicPr>
                  <pic:blipFill>
                    <a:blip r:embed="rId4" cstate="print"/>
                    <a:srcRect/>
                    <a:stretch>
                      <a:fillRect/>
                    </a:stretch>
                  </pic:blipFill>
                  <pic:spPr bwMode="auto">
                    <a:xfrm>
                      <a:off x="0" y="0"/>
                      <a:ext cx="2677160" cy="1718945"/>
                    </a:xfrm>
                    <a:prstGeom prst="rect">
                      <a:avLst/>
                    </a:prstGeom>
                    <a:noFill/>
                    <a:ln w="9525">
                      <a:noFill/>
                      <a:miter lim="800000"/>
                      <a:headEnd/>
                      <a:tailEnd/>
                    </a:ln>
                  </pic:spPr>
                </pic:pic>
              </a:graphicData>
            </a:graphic>
          </wp:inline>
        </w:drawing>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2. Уложи пострадавшего животом на свое колено, дай воде стечь из дыхательных путей. Обеспечь проходимость верхних дыхательных путей. Очисти полость рта от посторонних предметов (слизь, рвотные массы и т.п.). </w:t>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w:t>
      </w:r>
      <w:r>
        <w:rPr>
          <w:rFonts w:ascii="Arial" w:eastAsia="Times New Roman" w:hAnsi="Arial" w:cs="Arial"/>
          <w:noProof/>
          <w:color w:val="3B4256"/>
          <w:sz w:val="18"/>
          <w:szCs w:val="18"/>
          <w:lang w:eastAsia="ru-RU"/>
        </w:rPr>
        <w:drawing>
          <wp:inline distT="0" distB="0" distL="0" distR="0">
            <wp:extent cx="2699385" cy="1609090"/>
            <wp:effectExtent l="19050" t="0" r="5715" b="0"/>
            <wp:docPr id="2" name="Рисунок 2" descr="Правила поведения на воде при купании - Памятки в помощь - Главное управление МЧС России по Краснодарскому кра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ила поведения на воде при купании - Памятки в помощь - Главное управление МЧС России по Краснодарскому краю"/>
                    <pic:cNvPicPr>
                      <a:picLocks noChangeAspect="1" noChangeArrowheads="1"/>
                    </pic:cNvPicPr>
                  </pic:nvPicPr>
                  <pic:blipFill>
                    <a:blip r:embed="rId5" cstate="print"/>
                    <a:srcRect/>
                    <a:stretch>
                      <a:fillRect/>
                    </a:stretch>
                  </pic:blipFill>
                  <pic:spPr bwMode="auto">
                    <a:xfrm>
                      <a:off x="0" y="0"/>
                      <a:ext cx="2699385" cy="1609090"/>
                    </a:xfrm>
                    <a:prstGeom prst="rect">
                      <a:avLst/>
                    </a:prstGeom>
                    <a:noFill/>
                    <a:ln w="9525">
                      <a:noFill/>
                      <a:miter lim="800000"/>
                      <a:headEnd/>
                      <a:tailEnd/>
                    </a:ln>
                  </pic:spPr>
                </pic:pic>
              </a:graphicData>
            </a:graphic>
          </wp:inline>
        </w:drawing>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lastRenderedPageBreak/>
        <w:t> Вызови (самостоятельно или с помощью окружающих) «скорую помощь». </w:t>
      </w:r>
    </w:p>
    <w:p w:rsidR="00A0730E" w:rsidRPr="00A0730E" w:rsidRDefault="00A0730E" w:rsidP="00A0730E">
      <w:pPr>
        <w:shd w:val="clear" w:color="auto" w:fill="FFFFFF"/>
        <w:spacing w:after="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3. Определи наличие пульса на сонных артериях, реакции зрачков на свет, самостоятельного дыхания.</w:t>
      </w:r>
      <w:r w:rsidRPr="00A0730E">
        <w:rPr>
          <w:rFonts w:ascii="Arial" w:eastAsia="Times New Roman" w:hAnsi="Arial" w:cs="Arial"/>
          <w:color w:val="3B4256"/>
          <w:sz w:val="18"/>
          <w:szCs w:val="18"/>
          <w:bdr w:val="none" w:sz="0" w:space="0" w:color="auto" w:frame="1"/>
          <w:lang w:eastAsia="ru-RU"/>
        </w:rPr>
        <w:t> </w:t>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w:t>
      </w:r>
      <w:r>
        <w:rPr>
          <w:rFonts w:ascii="Arial" w:eastAsia="Times New Roman" w:hAnsi="Arial" w:cs="Arial"/>
          <w:noProof/>
          <w:color w:val="3B4256"/>
          <w:sz w:val="18"/>
          <w:szCs w:val="18"/>
          <w:lang w:eastAsia="ru-RU"/>
        </w:rPr>
        <w:drawing>
          <wp:inline distT="0" distB="0" distL="0" distR="0">
            <wp:extent cx="2640965" cy="1755775"/>
            <wp:effectExtent l="19050" t="0" r="6985" b="0"/>
            <wp:docPr id="3" name="Рисунок 3" descr="Правила поведения на воде при купании - Памятки в помощь - Главное управление МЧС России по Краснодарскому кра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авила поведения на воде при купании - Памятки в помощь - Главное управление МЧС России по Краснодарскому краю"/>
                    <pic:cNvPicPr>
                      <a:picLocks noChangeAspect="1" noChangeArrowheads="1"/>
                    </pic:cNvPicPr>
                  </pic:nvPicPr>
                  <pic:blipFill>
                    <a:blip r:embed="rId6" cstate="print"/>
                    <a:srcRect/>
                    <a:stretch>
                      <a:fillRect/>
                    </a:stretch>
                  </pic:blipFill>
                  <pic:spPr bwMode="auto">
                    <a:xfrm>
                      <a:off x="0" y="0"/>
                      <a:ext cx="2640965" cy="1755775"/>
                    </a:xfrm>
                    <a:prstGeom prst="rect">
                      <a:avLst/>
                    </a:prstGeom>
                    <a:noFill/>
                    <a:ln w="9525">
                      <a:noFill/>
                      <a:miter lim="800000"/>
                      <a:headEnd/>
                      <a:tailEnd/>
                    </a:ln>
                  </pic:spPr>
                </pic:pic>
              </a:graphicData>
            </a:graphic>
          </wp:inline>
        </w:drawing>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4. Если пульс, дыхание и реакция зрачков на свет отсутствуют — немедленно приступай к сердечно-легочной реанимации. Продолжай реанимацию до прибытия медицинского персонала или до восстановления самостоятельного дыхания и сердцебиения.</w:t>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w:t>
      </w:r>
      <w:r>
        <w:rPr>
          <w:rFonts w:ascii="Arial" w:eastAsia="Times New Roman" w:hAnsi="Arial" w:cs="Arial"/>
          <w:noProof/>
          <w:color w:val="3B4256"/>
          <w:sz w:val="18"/>
          <w:szCs w:val="18"/>
          <w:lang w:eastAsia="ru-RU"/>
        </w:rPr>
        <w:drawing>
          <wp:inline distT="0" distB="0" distL="0" distR="0">
            <wp:extent cx="2618740" cy="1741170"/>
            <wp:effectExtent l="19050" t="0" r="0" b="0"/>
            <wp:docPr id="4" name="Рисунок 4" descr="Правила поведения на воде при купании - Памятки в помощь - Главное управление МЧС России по Краснодарскому кра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авила поведения на воде при купании - Памятки в помощь - Главное управление МЧС России по Краснодарскому краю"/>
                    <pic:cNvPicPr>
                      <a:picLocks noChangeAspect="1" noChangeArrowheads="1"/>
                    </pic:cNvPicPr>
                  </pic:nvPicPr>
                  <pic:blipFill>
                    <a:blip r:embed="rId7" cstate="print"/>
                    <a:srcRect/>
                    <a:stretch>
                      <a:fillRect/>
                    </a:stretch>
                  </pic:blipFill>
                  <pic:spPr bwMode="auto">
                    <a:xfrm>
                      <a:off x="0" y="0"/>
                      <a:ext cx="2618740" cy="1741170"/>
                    </a:xfrm>
                    <a:prstGeom prst="rect">
                      <a:avLst/>
                    </a:prstGeom>
                    <a:noFill/>
                    <a:ln w="9525">
                      <a:noFill/>
                      <a:miter lim="800000"/>
                      <a:headEnd/>
                      <a:tailEnd/>
                    </a:ln>
                  </pic:spPr>
                </pic:pic>
              </a:graphicData>
            </a:graphic>
          </wp:inline>
        </w:drawing>
      </w:r>
    </w:p>
    <w:p w:rsidR="00A0730E" w:rsidRPr="00A0730E" w:rsidRDefault="00A0730E" w:rsidP="00A0730E">
      <w:pPr>
        <w:shd w:val="clear" w:color="auto" w:fill="FFFFFF"/>
        <w:spacing w:after="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xml:space="preserve"> 5. После восстановления дыхания и сердечной деятельности придай пострадавшему устойчивое боковое положение. Укрой и согрей его. Обеспечь постоянный </w:t>
      </w:r>
      <w:proofErr w:type="gramStart"/>
      <w:r w:rsidRPr="00A0730E">
        <w:rPr>
          <w:rFonts w:ascii="Arial" w:eastAsia="Times New Roman" w:hAnsi="Arial" w:cs="Arial"/>
          <w:color w:val="3B4256"/>
          <w:sz w:val="18"/>
          <w:szCs w:val="18"/>
          <w:lang w:eastAsia="ru-RU"/>
        </w:rPr>
        <w:t>контроль за</w:t>
      </w:r>
      <w:proofErr w:type="gramEnd"/>
      <w:r w:rsidRPr="00A0730E">
        <w:rPr>
          <w:rFonts w:ascii="Arial" w:eastAsia="Times New Roman" w:hAnsi="Arial" w:cs="Arial"/>
          <w:color w:val="3B4256"/>
          <w:sz w:val="18"/>
          <w:szCs w:val="18"/>
          <w:lang w:eastAsia="ru-RU"/>
        </w:rPr>
        <w:t xml:space="preserve"> состоянием!</w:t>
      </w:r>
      <w:r w:rsidRPr="00A0730E">
        <w:rPr>
          <w:rFonts w:ascii="Arial" w:eastAsia="Times New Roman" w:hAnsi="Arial" w:cs="Arial"/>
          <w:color w:val="3B4256"/>
          <w:sz w:val="18"/>
          <w:szCs w:val="18"/>
          <w:bdr w:val="none" w:sz="0" w:space="0" w:color="auto" w:frame="1"/>
          <w:lang w:eastAsia="ru-RU"/>
        </w:rPr>
        <w:t> </w:t>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w:t>
      </w:r>
      <w:r>
        <w:rPr>
          <w:rFonts w:ascii="Arial" w:eastAsia="Times New Roman" w:hAnsi="Arial" w:cs="Arial"/>
          <w:noProof/>
          <w:color w:val="3B4256"/>
          <w:sz w:val="18"/>
          <w:szCs w:val="18"/>
          <w:lang w:eastAsia="ru-RU"/>
        </w:rPr>
        <w:drawing>
          <wp:inline distT="0" distB="0" distL="0" distR="0">
            <wp:extent cx="2684780" cy="1287780"/>
            <wp:effectExtent l="19050" t="0" r="1270" b="0"/>
            <wp:docPr id="5" name="Рисунок 5" descr="Правила поведения на воде при купании - Памятки в помощь - Главное управление МЧС России по Краснодарскому кра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авила поведения на воде при купании - Памятки в помощь - Главное управление МЧС России по Краснодарскому краю"/>
                    <pic:cNvPicPr>
                      <a:picLocks noChangeAspect="1" noChangeArrowheads="1"/>
                    </pic:cNvPicPr>
                  </pic:nvPicPr>
                  <pic:blipFill>
                    <a:blip r:embed="rId8" cstate="print"/>
                    <a:srcRect/>
                    <a:stretch>
                      <a:fillRect/>
                    </a:stretch>
                  </pic:blipFill>
                  <pic:spPr bwMode="auto">
                    <a:xfrm>
                      <a:off x="0" y="0"/>
                      <a:ext cx="2684780" cy="1287780"/>
                    </a:xfrm>
                    <a:prstGeom prst="rect">
                      <a:avLst/>
                    </a:prstGeom>
                    <a:noFill/>
                    <a:ln w="9525">
                      <a:noFill/>
                      <a:miter lim="800000"/>
                      <a:headEnd/>
                      <a:tailEnd/>
                    </a:ln>
                  </pic:spPr>
                </pic:pic>
              </a:graphicData>
            </a:graphic>
          </wp:inline>
        </w:drawing>
      </w:r>
    </w:p>
    <w:p w:rsidR="00A0730E" w:rsidRPr="00A0730E" w:rsidRDefault="00A0730E" w:rsidP="00A0730E">
      <w:pPr>
        <w:shd w:val="clear" w:color="auto" w:fill="FFFFFF"/>
        <w:spacing w:after="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w:t>
      </w:r>
      <w:r w:rsidRPr="00A0730E">
        <w:rPr>
          <w:rFonts w:ascii="inherit" w:eastAsia="Times New Roman" w:hAnsi="inherit" w:cs="Arial"/>
          <w:b/>
          <w:bCs/>
          <w:color w:val="3B4256"/>
          <w:sz w:val="18"/>
          <w:lang w:eastAsia="ru-RU"/>
        </w:rPr>
        <w:t>НАВОДНЕНИЕ</w:t>
      </w:r>
      <w:r w:rsidRPr="00A0730E">
        <w:rPr>
          <w:rFonts w:ascii="Arial" w:eastAsia="Times New Roman" w:hAnsi="Arial" w:cs="Arial"/>
          <w:color w:val="3B4256"/>
          <w:sz w:val="18"/>
          <w:szCs w:val="18"/>
          <w:lang w:eastAsia="ru-RU"/>
        </w:rPr>
        <w:t xml:space="preserve"> – 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зажорах и т.п. К особому типу относятся наводнения, вызываемые ветровым нагоном воды в устья рек. 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rsidRPr="00A0730E">
        <w:rPr>
          <w:rFonts w:ascii="Arial" w:eastAsia="Times New Roman" w:hAnsi="Arial" w:cs="Arial"/>
          <w:color w:val="3B4256"/>
          <w:sz w:val="18"/>
          <w:szCs w:val="18"/>
          <w:lang w:eastAsia="ru-RU"/>
        </w:rPr>
        <w:t>плавсредств</w:t>
      </w:r>
      <w:proofErr w:type="spellEnd"/>
      <w:r w:rsidRPr="00A0730E">
        <w:rPr>
          <w:rFonts w:ascii="Arial" w:eastAsia="Times New Roman" w:hAnsi="Arial" w:cs="Arial"/>
          <w:color w:val="3B4256"/>
          <w:sz w:val="18"/>
          <w:szCs w:val="18"/>
          <w:lang w:eastAsia="ru-RU"/>
        </w:rPr>
        <w:t xml:space="preserve"> и т.п. Наводнения могут возникать внезапно и продолжаться от нескольких часов до 2 – 3 недель.</w:t>
      </w:r>
    </w:p>
    <w:p w:rsidR="00A0730E" w:rsidRPr="00A0730E" w:rsidRDefault="00A0730E" w:rsidP="00A0730E">
      <w:pPr>
        <w:shd w:val="clear" w:color="auto" w:fill="FFFFFF"/>
        <w:spacing w:after="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w:t>
      </w:r>
      <w:r w:rsidRPr="00A0730E">
        <w:rPr>
          <w:rFonts w:ascii="inherit" w:eastAsia="Times New Roman" w:hAnsi="inherit" w:cs="Arial"/>
          <w:b/>
          <w:bCs/>
          <w:color w:val="3B4256"/>
          <w:sz w:val="18"/>
          <w:lang w:eastAsia="ru-RU"/>
        </w:rPr>
        <w:t>КАК ПОДГОТОВИТЬСЯ К НАВОДНЕНИЮ</w:t>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xml:space="preserve"> 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w:t>
      </w:r>
      <w:r w:rsidRPr="00A0730E">
        <w:rPr>
          <w:rFonts w:ascii="Arial" w:eastAsia="Times New Roman" w:hAnsi="Arial" w:cs="Arial"/>
          <w:color w:val="3B4256"/>
          <w:sz w:val="18"/>
          <w:szCs w:val="18"/>
          <w:lang w:eastAsia="ru-RU"/>
        </w:rPr>
        <w:lastRenderedPageBreak/>
        <w:t>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A0730E" w:rsidRPr="00A0730E" w:rsidRDefault="00A0730E" w:rsidP="00A0730E">
      <w:pPr>
        <w:shd w:val="clear" w:color="auto" w:fill="FFFFFF"/>
        <w:spacing w:after="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w:t>
      </w:r>
      <w:r w:rsidRPr="00A0730E">
        <w:rPr>
          <w:rFonts w:ascii="inherit" w:eastAsia="Times New Roman" w:hAnsi="inherit" w:cs="Arial"/>
          <w:b/>
          <w:bCs/>
          <w:color w:val="3B4256"/>
          <w:sz w:val="18"/>
          <w:lang w:eastAsia="ru-RU"/>
        </w:rPr>
        <w:t>КАК ДЕЙСТВОВАТЬ ВО ВРЕМЯ НАВОДНЕНИЯ</w:t>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xml:space="preserve"> 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A0730E">
        <w:rPr>
          <w:rFonts w:ascii="Arial" w:eastAsia="Times New Roman" w:hAnsi="Arial" w:cs="Arial"/>
          <w:color w:val="3B4256"/>
          <w:sz w:val="18"/>
          <w:szCs w:val="18"/>
          <w:lang w:eastAsia="ru-RU"/>
        </w:rPr>
        <w:t>размахиванием</w:t>
      </w:r>
      <w:proofErr w:type="gramEnd"/>
      <w:r w:rsidRPr="00A0730E">
        <w:rPr>
          <w:rFonts w:ascii="Arial" w:eastAsia="Times New Roman" w:hAnsi="Arial" w:cs="Arial"/>
          <w:color w:val="3B4256"/>
          <w:sz w:val="18"/>
          <w:szCs w:val="18"/>
          <w:lang w:eastAsia="ru-RU"/>
        </w:rPr>
        <w:t xml:space="preserve">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A0730E">
        <w:rPr>
          <w:rFonts w:ascii="Arial" w:eastAsia="Times New Roman" w:hAnsi="Arial" w:cs="Arial"/>
          <w:color w:val="3B4256"/>
          <w:sz w:val="18"/>
          <w:szCs w:val="18"/>
          <w:lang w:eastAsia="ru-RU"/>
        </w:rPr>
        <w:t>плавсредств</w:t>
      </w:r>
      <w:proofErr w:type="spellEnd"/>
      <w:r w:rsidRPr="00A0730E">
        <w:rPr>
          <w:rFonts w:ascii="Arial" w:eastAsia="Times New Roman" w:hAnsi="Arial" w:cs="Arial"/>
          <w:color w:val="3B4256"/>
          <w:sz w:val="18"/>
          <w:szCs w:val="18"/>
          <w:lang w:eastAsia="ru-RU"/>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w:t>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Оказывайте помощь людям, плывущим в воде и утопающим.</w:t>
      </w:r>
    </w:p>
    <w:p w:rsidR="00A0730E" w:rsidRPr="00A0730E" w:rsidRDefault="00A0730E" w:rsidP="00A0730E">
      <w:pPr>
        <w:shd w:val="clear" w:color="auto" w:fill="FFFFFF"/>
        <w:spacing w:after="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w:t>
      </w:r>
      <w:r w:rsidRPr="00A0730E">
        <w:rPr>
          <w:rFonts w:ascii="inherit" w:eastAsia="Times New Roman" w:hAnsi="inherit" w:cs="Arial"/>
          <w:b/>
          <w:bCs/>
          <w:color w:val="3B4256"/>
          <w:sz w:val="18"/>
          <w:lang w:eastAsia="ru-RU"/>
        </w:rPr>
        <w:t>ЕСЛИ ТОНЕТ ЧЕЛОВЕК</w:t>
      </w:r>
    </w:p>
    <w:p w:rsidR="00A0730E" w:rsidRPr="00A0730E" w:rsidRDefault="00A0730E" w:rsidP="00A0730E">
      <w:pPr>
        <w:shd w:val="clear" w:color="auto" w:fill="FFFFFF"/>
        <w:spacing w:after="23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xml:space="preserve">Бросьте тонущему человеку плавающий предмет, ободрите его, позовите помощь. Добираясь до </w:t>
      </w:r>
      <w:proofErr w:type="gramStart"/>
      <w:r w:rsidRPr="00A0730E">
        <w:rPr>
          <w:rFonts w:ascii="Arial" w:eastAsia="Times New Roman" w:hAnsi="Arial" w:cs="Arial"/>
          <w:color w:val="3B4256"/>
          <w:sz w:val="18"/>
          <w:szCs w:val="18"/>
          <w:lang w:eastAsia="ru-RU"/>
        </w:rPr>
        <w:t>пострадавшего</w:t>
      </w:r>
      <w:proofErr w:type="gramEnd"/>
      <w:r w:rsidRPr="00A0730E">
        <w:rPr>
          <w:rFonts w:ascii="Arial" w:eastAsia="Times New Roman" w:hAnsi="Arial" w:cs="Arial"/>
          <w:color w:val="3B4256"/>
          <w:sz w:val="18"/>
          <w:szCs w:val="18"/>
          <w:lang w:eastAsia="ru-RU"/>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w:t>
      </w:r>
    </w:p>
    <w:p w:rsidR="00A0730E" w:rsidRPr="00A0730E" w:rsidRDefault="00A0730E" w:rsidP="00A0730E">
      <w:pPr>
        <w:shd w:val="clear" w:color="auto" w:fill="FFFFFF"/>
        <w:spacing w:after="0"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w:t>
      </w:r>
      <w:r w:rsidRPr="00A0730E">
        <w:rPr>
          <w:rFonts w:ascii="inherit" w:eastAsia="Times New Roman" w:hAnsi="inherit" w:cs="Arial"/>
          <w:b/>
          <w:bCs/>
          <w:color w:val="3B4256"/>
          <w:sz w:val="18"/>
          <w:lang w:eastAsia="ru-RU"/>
        </w:rPr>
        <w:t>КАК ДЕЙСТВОВАТЬ ПОСЛЕ НАВОДНЕНИЯ</w:t>
      </w:r>
    </w:p>
    <w:p w:rsidR="00A0730E" w:rsidRPr="00A0730E" w:rsidRDefault="00A0730E" w:rsidP="00A0730E">
      <w:pPr>
        <w:shd w:val="clear" w:color="auto" w:fill="FFFFFF"/>
        <w:spacing w:line="300" w:lineRule="atLeast"/>
        <w:textAlignment w:val="baseline"/>
        <w:rPr>
          <w:rFonts w:ascii="Arial" w:eastAsia="Times New Roman" w:hAnsi="Arial" w:cs="Arial"/>
          <w:color w:val="3B4256"/>
          <w:sz w:val="18"/>
          <w:szCs w:val="18"/>
          <w:lang w:eastAsia="ru-RU"/>
        </w:rPr>
      </w:pPr>
      <w:r w:rsidRPr="00A0730E">
        <w:rPr>
          <w:rFonts w:ascii="Arial" w:eastAsia="Times New Roman" w:hAnsi="Arial" w:cs="Arial"/>
          <w:color w:val="3B4256"/>
          <w:sz w:val="18"/>
          <w:szCs w:val="18"/>
          <w:lang w:eastAsia="ru-RU"/>
        </w:rPr>
        <w:t> 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w:t>
      </w:r>
    </w:p>
    <w:p w:rsidR="00B45334" w:rsidRDefault="00B45334"/>
    <w:sectPr w:rsidR="00B45334" w:rsidSect="00B453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0730E"/>
    <w:rsid w:val="00A0730E"/>
    <w:rsid w:val="00B45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334"/>
  </w:style>
  <w:style w:type="paragraph" w:styleId="1">
    <w:name w:val="heading 1"/>
    <w:basedOn w:val="a"/>
    <w:link w:val="10"/>
    <w:uiPriority w:val="9"/>
    <w:qFormat/>
    <w:rsid w:val="00A073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730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07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730E"/>
    <w:rPr>
      <w:b/>
      <w:bCs/>
    </w:rPr>
  </w:style>
  <w:style w:type="paragraph" w:styleId="a5">
    <w:name w:val="Balloon Text"/>
    <w:basedOn w:val="a"/>
    <w:link w:val="a6"/>
    <w:uiPriority w:val="99"/>
    <w:semiHidden/>
    <w:unhideWhenUsed/>
    <w:rsid w:val="00A073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73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0150016">
      <w:bodyDiv w:val="1"/>
      <w:marLeft w:val="0"/>
      <w:marRight w:val="0"/>
      <w:marTop w:val="0"/>
      <w:marBottom w:val="0"/>
      <w:divBdr>
        <w:top w:val="none" w:sz="0" w:space="0" w:color="auto"/>
        <w:left w:val="none" w:sz="0" w:space="0" w:color="auto"/>
        <w:bottom w:val="none" w:sz="0" w:space="0" w:color="auto"/>
        <w:right w:val="none" w:sz="0" w:space="0" w:color="auto"/>
      </w:divBdr>
      <w:divsChild>
        <w:div w:id="522944152">
          <w:marLeft w:val="0"/>
          <w:marRight w:val="0"/>
          <w:marTop w:val="0"/>
          <w:marBottom w:val="34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1370</Words>
  <Characters>7811</Characters>
  <Application>Microsoft Office Word</Application>
  <DocSecurity>0</DocSecurity>
  <Lines>65</Lines>
  <Paragraphs>18</Paragraphs>
  <ScaleCrop>false</ScaleCrop>
  <Company>diakov.net</Company>
  <LinksUpToDate>false</LinksUpToDate>
  <CharactersWithSpaces>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2020-05-22T04:53:00Z</dcterms:created>
  <dcterms:modified xsi:type="dcterms:W3CDTF">2020-05-22T04:54:00Z</dcterms:modified>
</cp:coreProperties>
</file>